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wordWrap w:val="0"/>
        <w:spacing w:before="0" w:beforeAutospacing="0" w:after="0" w:afterAutospacing="0" w:line="39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hint="eastAsia" w:asciiTheme="minorEastAsia" w:hAnsiTheme="minorEastAsia"/>
          <w:bCs/>
          <w:sz w:val="32"/>
          <w:szCs w:val="36"/>
        </w:rPr>
        <w:t>附件1：</w:t>
      </w:r>
      <w:bookmarkStart w:id="0" w:name="_GoBack"/>
      <w:bookmarkEnd w:id="0"/>
      <w:r>
        <w:rPr>
          <w:rFonts w:hint="eastAsia"/>
          <w:sz w:val="32"/>
          <w:szCs w:val="32"/>
        </w:rPr>
        <w:t>防艾宣传资料及宣传品印制</w:t>
      </w:r>
      <w:r>
        <w:rPr>
          <w:rFonts w:ascii="����" w:hAnsi="����" w:cs="Tahoma"/>
          <w:sz w:val="32"/>
          <w:szCs w:val="32"/>
          <w:shd w:val="clear" w:color="auto" w:fill="FFFFFF"/>
        </w:rPr>
        <w:t>定点采购</w:t>
      </w:r>
      <w:r>
        <w:rPr>
          <w:rFonts w:hint="eastAsia" w:ascii="����" w:hAnsi="����" w:cs="Tahoma"/>
          <w:sz w:val="32"/>
          <w:szCs w:val="32"/>
          <w:shd w:val="clear" w:color="auto" w:fill="FFFFFF"/>
        </w:rPr>
        <w:t>需求</w:t>
      </w:r>
    </w:p>
    <w:tbl>
      <w:tblPr>
        <w:tblStyle w:val="8"/>
        <w:tblW w:w="15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394"/>
        <w:gridCol w:w="4820"/>
        <w:gridCol w:w="567"/>
        <w:gridCol w:w="850"/>
        <w:gridCol w:w="993"/>
        <w:gridCol w:w="992"/>
        <w:gridCol w:w="141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品名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内容及要求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参考价（元）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预算经费（元）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要求1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要求2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防艾宣传三折页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三折页。规格：16K，128g铜版纸，双面四色印刷。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内容：什么是艾滋病？艾滋病的传播途径，哪些行为容易感染及保护措等内容。要求图文并茂，适合外出务工的青年流动人口观看的宣传资料。包括版面设计、印刷和分发至各县区及有关部门。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张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t>3</w:t>
            </w:r>
            <w:r>
              <w:rPr>
                <w:rFonts w:ascii="等线" w:hAnsi="等线" w:eastAsia="等线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0</w:t>
            </w:r>
            <w:r>
              <w:rPr>
                <w:sz w:val="28"/>
                <w:szCs w:val="32"/>
              </w:rPr>
              <w:t>.3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0000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sz w:val="28"/>
                <w:szCs w:val="3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需提供设计好的纸质版样稿或成品，否则投标无效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供货商提供产品的设计及使用的图片等拥有使用权或无版权纠纷。若因产品版权引起的纠纷，造成的损失由供货商全部承担。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704" w:type="dxa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防艾宣传册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规格64开，封面200g铜牌纸、内面128g铜版纸，含封面全部不少于28页面。双面四色印刷。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内容重点介绍艾滋病基本常识，传播途径和健康的生活方式等。要求图文并茂，以图为主。适合宾馆、旅店以及公共场所宣传。含编辑、设计排版、印制及送货至五县七区。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sz w:val="28"/>
                <w:szCs w:val="3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册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80000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>.5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rPr>
                <w:sz w:val="28"/>
                <w:szCs w:val="3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200000</w:t>
            </w:r>
          </w:p>
        </w:tc>
        <w:tc>
          <w:tcPr>
            <w:tcW w:w="1417" w:type="dxa"/>
          </w:tcPr>
          <w:p>
            <w:pPr>
              <w:widowControl/>
              <w:jc w:val="left"/>
              <w:rPr>
                <w:sz w:val="28"/>
                <w:szCs w:val="3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需提供设计好的纸质版样稿或成品，否则投标无效</w:t>
            </w:r>
          </w:p>
        </w:tc>
        <w:tc>
          <w:tcPr>
            <w:tcW w:w="851" w:type="dxa"/>
            <w:vMerge w:val="continue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防艾宣传袋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印图案帆布手提袋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、款式无侧无底（长35*宽31.5cm）、涤棉布料厚：12盎司（克重350）、布料颜色（白</w:t>
            </w:r>
            <w:r>
              <w:rPr>
                <w:rFonts w:ascii="仿宋" w:hAnsi="仿宋" w:eastAsia="仿宋"/>
                <w:sz w:val="18"/>
                <w:szCs w:val="18"/>
              </w:rPr>
              <w:t>2380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个、黄色</w:t>
            </w:r>
            <w:r>
              <w:rPr>
                <w:rFonts w:ascii="仿宋" w:hAnsi="仿宋" w:eastAsia="仿宋"/>
                <w:sz w:val="18"/>
                <w:szCs w:val="18"/>
              </w:rPr>
              <w:t>2380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）、附加工艺（小内袋、打叉加固手提带）、印刷工艺（热转印）、图案面积（单面、竖、长28*宽23cm、含字与图案）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宣传文字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“抵制毒品，远离艾滋，健康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生活”广告语 ，和龙城防艾二维码，落款：柳州市防艾委宣</w:t>
            </w:r>
          </w:p>
          <w:p>
            <w:pPr>
              <w:widowControl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包括版面设计、印制和分发至各县区及有关部门。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.5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7000</w:t>
            </w:r>
          </w:p>
        </w:tc>
        <w:tc>
          <w:tcPr>
            <w:tcW w:w="1417" w:type="dxa"/>
          </w:tcPr>
          <w:p>
            <w:pPr>
              <w:widowControl/>
              <w:jc w:val="left"/>
              <w:rPr>
                <w:sz w:val="28"/>
                <w:szCs w:val="3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需提供设计好的纸质版样稿或成品，否则投标无效</w:t>
            </w:r>
          </w:p>
        </w:tc>
        <w:tc>
          <w:tcPr>
            <w:tcW w:w="851" w:type="dxa"/>
            <w:vMerge w:val="continue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防艾环保宣传袋。大小：</w:t>
            </w:r>
            <w:r>
              <w:rPr>
                <w:rFonts w:ascii="仿宋" w:hAnsi="仿宋" w:eastAsia="仿宋"/>
                <w:sz w:val="18"/>
                <w:szCs w:val="18"/>
              </w:rPr>
              <w:t>300*380*100mm，无纺布，厚度90g，烫压或线缝，可承重10-20斤。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两面印刷，一面防艾内容，扩大筛查，主动检查。红丝带和龙城防艾二维码，另一面禁毒内容，抵制毒品，远离艾滋。健康生活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包括版面设计、印制和分发至各县区及有关部门。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t>5</w:t>
            </w:r>
            <w:r>
              <w:rPr>
                <w:rFonts w:ascii="等线" w:hAnsi="等线" w:eastAsia="等线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>9000</w:t>
            </w:r>
          </w:p>
        </w:tc>
        <w:tc>
          <w:tcPr>
            <w:tcW w:w="1417" w:type="dxa"/>
          </w:tcPr>
          <w:p>
            <w:pPr>
              <w:widowControl/>
              <w:jc w:val="left"/>
              <w:rPr>
                <w:sz w:val="28"/>
                <w:szCs w:val="3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需提供设计好的纸质版样稿或成品，否则投标无效</w:t>
            </w:r>
          </w:p>
        </w:tc>
        <w:tc>
          <w:tcPr>
            <w:tcW w:w="851" w:type="dxa"/>
            <w:vMerge w:val="continue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防艾宣传扇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材料：PP塑料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规格：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23*33cm*厚60s（手把12厘米，扇面21*23cm）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印刷内容：一面印刷红丝带，以及“主动检测，促进健康”的广告语，以及龙城防艾二维码。另一面：正确使用安全套可有效预防艾滋病。落款：柳州市防艾委宣。要求图文并茂，双面四色UV印刷，费用含版面设计、印制和分发至各县区及有关部门。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41500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sz w:val="28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rPr>
                <w:sz w:val="28"/>
                <w:szCs w:val="3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83000</w:t>
            </w: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需提供设计好的纸质版样稿或成品，否则投标无效</w:t>
            </w:r>
          </w:p>
        </w:tc>
        <w:tc>
          <w:tcPr>
            <w:tcW w:w="851" w:type="dxa"/>
            <w:vMerge w:val="continue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古风扇</w:t>
            </w:r>
          </w:p>
          <w:p>
            <w:pPr>
              <w:widowControl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扇面材质：丝绢；扇骨材质：木质；工艺：单面括印；尺寸：扇面直径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21cm，扇柄15cm。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加印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古风元素及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红丝带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，以及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龙城防艾二维码。在柄上落款：柳州市防艾委宣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费用含版面设计、印制和分发至各县区及有关部门。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sz w:val="28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rPr>
                <w:sz w:val="28"/>
                <w:szCs w:val="3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15000</w:t>
            </w: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需提供设计好的纸质版样稿或成品，否则投标无效</w:t>
            </w:r>
          </w:p>
        </w:tc>
        <w:tc>
          <w:tcPr>
            <w:tcW w:w="851" w:type="dxa"/>
            <w:vMerge w:val="continue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备注：市卫生健康委评审小组将根据样本的设计效果、产品质量及价格等因素进行综合评分，得分最高者为中标商。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����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18"/>
    <w:rsid w:val="0000189C"/>
    <w:rsid w:val="000A3579"/>
    <w:rsid w:val="000E42C0"/>
    <w:rsid w:val="000E7576"/>
    <w:rsid w:val="001253A9"/>
    <w:rsid w:val="00152FB1"/>
    <w:rsid w:val="00161CEB"/>
    <w:rsid w:val="00172C35"/>
    <w:rsid w:val="001A2698"/>
    <w:rsid w:val="001A2749"/>
    <w:rsid w:val="001F348E"/>
    <w:rsid w:val="00203A78"/>
    <w:rsid w:val="00213AC7"/>
    <w:rsid w:val="00242E8D"/>
    <w:rsid w:val="00257FCE"/>
    <w:rsid w:val="002D22BE"/>
    <w:rsid w:val="002F6150"/>
    <w:rsid w:val="00305706"/>
    <w:rsid w:val="00306BF6"/>
    <w:rsid w:val="00323499"/>
    <w:rsid w:val="003B4D94"/>
    <w:rsid w:val="003D6532"/>
    <w:rsid w:val="003F234C"/>
    <w:rsid w:val="004179C3"/>
    <w:rsid w:val="004508C0"/>
    <w:rsid w:val="005072B7"/>
    <w:rsid w:val="005159D0"/>
    <w:rsid w:val="005719D9"/>
    <w:rsid w:val="005C186B"/>
    <w:rsid w:val="005F7E5F"/>
    <w:rsid w:val="00602C8F"/>
    <w:rsid w:val="00632118"/>
    <w:rsid w:val="0064408E"/>
    <w:rsid w:val="00653233"/>
    <w:rsid w:val="00655C05"/>
    <w:rsid w:val="00660E7E"/>
    <w:rsid w:val="00664826"/>
    <w:rsid w:val="006A55B4"/>
    <w:rsid w:val="006E442B"/>
    <w:rsid w:val="007C26EB"/>
    <w:rsid w:val="007C3BC9"/>
    <w:rsid w:val="007F25B2"/>
    <w:rsid w:val="0086643F"/>
    <w:rsid w:val="0088152C"/>
    <w:rsid w:val="008A452F"/>
    <w:rsid w:val="008B2AAD"/>
    <w:rsid w:val="00906265"/>
    <w:rsid w:val="009219E0"/>
    <w:rsid w:val="00935C59"/>
    <w:rsid w:val="0094543D"/>
    <w:rsid w:val="009A6AC3"/>
    <w:rsid w:val="009C31F3"/>
    <w:rsid w:val="00A22146"/>
    <w:rsid w:val="00A429FE"/>
    <w:rsid w:val="00A464D4"/>
    <w:rsid w:val="00A57330"/>
    <w:rsid w:val="00AB0D85"/>
    <w:rsid w:val="00AB5514"/>
    <w:rsid w:val="00AF0518"/>
    <w:rsid w:val="00B00558"/>
    <w:rsid w:val="00B167F7"/>
    <w:rsid w:val="00B17A28"/>
    <w:rsid w:val="00B23FF3"/>
    <w:rsid w:val="00B27D82"/>
    <w:rsid w:val="00B32366"/>
    <w:rsid w:val="00B33762"/>
    <w:rsid w:val="00B85273"/>
    <w:rsid w:val="00B91341"/>
    <w:rsid w:val="00B97E04"/>
    <w:rsid w:val="00BA4388"/>
    <w:rsid w:val="00C0792F"/>
    <w:rsid w:val="00C8099B"/>
    <w:rsid w:val="00C92CD3"/>
    <w:rsid w:val="00CC2844"/>
    <w:rsid w:val="00CD2130"/>
    <w:rsid w:val="00CF6265"/>
    <w:rsid w:val="00CF748C"/>
    <w:rsid w:val="00D2704A"/>
    <w:rsid w:val="00D60E93"/>
    <w:rsid w:val="00D669AE"/>
    <w:rsid w:val="00DD664A"/>
    <w:rsid w:val="00DF0D43"/>
    <w:rsid w:val="00DF26BC"/>
    <w:rsid w:val="00DF6790"/>
    <w:rsid w:val="00E01C45"/>
    <w:rsid w:val="00E1329B"/>
    <w:rsid w:val="00E512FF"/>
    <w:rsid w:val="00E56913"/>
    <w:rsid w:val="00E71E98"/>
    <w:rsid w:val="00EA66AE"/>
    <w:rsid w:val="00EE09E0"/>
    <w:rsid w:val="00EF41D3"/>
    <w:rsid w:val="00F21208"/>
    <w:rsid w:val="00F272A8"/>
    <w:rsid w:val="00F83D80"/>
    <w:rsid w:val="00F842AF"/>
    <w:rsid w:val="00FC27F3"/>
    <w:rsid w:val="012D0C1A"/>
    <w:rsid w:val="0A765224"/>
    <w:rsid w:val="0C5A0EE0"/>
    <w:rsid w:val="0D1A07B8"/>
    <w:rsid w:val="40146521"/>
    <w:rsid w:val="41030AAA"/>
    <w:rsid w:val="47D5693E"/>
    <w:rsid w:val="52B46B76"/>
    <w:rsid w:val="540973A9"/>
    <w:rsid w:val="74FD423E"/>
    <w:rsid w:val="7E41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2 字符"/>
    <w:basedOn w:val="9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CN</Company>
  <Pages>1</Pages>
  <Words>190</Words>
  <Characters>1088</Characters>
  <Lines>9</Lines>
  <Paragraphs>2</Paragraphs>
  <TotalTime>120</TotalTime>
  <ScaleCrop>false</ScaleCrop>
  <LinksUpToDate>false</LinksUpToDate>
  <CharactersWithSpaces>1276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2021-08-19T09:09:00Z</dcterms:created>
  <dc:creator>User</dc:creator>
  <cp:lastModifiedBy>卯卯h</cp:lastModifiedBy>
  <cp:lastPrinted>2020-12-08T09:49:00Z</cp:lastPrinted>
  <dcterms:modified xsi:type="dcterms:W3CDTF">2021-08-23T09:28:54Z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062D7255A5FE45C5B02E4B7A92BBA370</vt:lpwstr>
  </property>
</Properties>
</file>