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4" w:line="560" w:lineRule="exact"/>
        <w:textAlignment w:val="auto"/>
        <w:rPr>
          <w:rFonts w:ascii="黑体"/>
          <w:sz w:val="40"/>
        </w:rPr>
      </w:pPr>
      <w:r>
        <w:rPr>
          <w:rFonts w:hint="eastAsia" w:ascii="黑体" w:eastAsia="黑体"/>
          <w:spacing w:val="-27"/>
        </w:rPr>
        <w:t>附件</w:t>
      </w:r>
      <w:r>
        <w:rPr>
          <w:rFonts w:hint="eastAsia" w:ascii="黑体" w:eastAsia="黑体"/>
          <w:spacing w:val="-27"/>
          <w:lang w:val="en-US" w:eastAsia="zh-CN"/>
        </w:rPr>
        <w:t>1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center"/>
        <w:textAlignment w:val="auto"/>
      </w:pPr>
      <w:r>
        <w:t>广西食品安全地方标准制修订（认证）计划项目建议表</w:t>
      </w:r>
    </w:p>
    <w:p>
      <w:pPr>
        <w:tabs>
          <w:tab w:val="left" w:pos="6832"/>
          <w:tab w:val="left" w:pos="9666"/>
        </w:tabs>
        <w:spacing w:before="78"/>
        <w:ind w:left="952" w:right="0" w:firstLine="0"/>
        <w:jc w:val="left"/>
        <w:rPr>
          <w:rFonts w:hint="eastAsia" w:ascii="宋体" w:eastAsia="宋体"/>
          <w:sz w:val="21"/>
          <w:lang w:eastAsia="zh-CN"/>
        </w:rPr>
      </w:pPr>
      <w:r>
        <w:rPr>
          <w:rFonts w:hint="eastAsia" w:ascii="宋体" w:eastAsia="宋体"/>
          <w:sz w:val="21"/>
        </w:rPr>
        <w:t>填报单位</w:t>
      </w:r>
      <w:r>
        <w:rPr>
          <w:rFonts w:hint="eastAsia" w:ascii="宋体" w:eastAsia="宋体"/>
          <w:sz w:val="21"/>
          <w:lang w:eastAsia="zh-CN"/>
        </w:rPr>
        <w:t>：</w:t>
      </w:r>
      <w:r>
        <w:rPr>
          <w:rFonts w:hint="eastAsia" w:ascii="宋体" w:eastAsia="宋体"/>
          <w:w w:val="65"/>
          <w:sz w:val="21"/>
        </w:rPr>
        <w:tab/>
      </w:r>
      <w:r>
        <w:rPr>
          <w:rFonts w:hint="eastAsia" w:ascii="宋体" w:eastAsia="宋体"/>
          <w:w w:val="95"/>
          <w:sz w:val="21"/>
        </w:rPr>
        <w:t>填报</w:t>
      </w:r>
      <w:r>
        <w:rPr>
          <w:rFonts w:hint="eastAsia" w:ascii="宋体" w:eastAsia="宋体"/>
          <w:w w:val="90"/>
          <w:sz w:val="21"/>
        </w:rPr>
        <w:t>人</w:t>
      </w:r>
      <w:r>
        <w:rPr>
          <w:rFonts w:hint="eastAsia" w:ascii="宋体" w:eastAsia="宋体"/>
          <w:w w:val="90"/>
          <w:sz w:val="21"/>
          <w:lang w:eastAsia="zh-CN"/>
        </w:rPr>
        <w:t>：</w:t>
      </w:r>
      <w:r>
        <w:rPr>
          <w:rFonts w:hint="eastAsia" w:ascii="宋体" w:eastAsia="宋体"/>
          <w:w w:val="90"/>
          <w:sz w:val="21"/>
        </w:rPr>
        <w:tab/>
      </w:r>
      <w:r>
        <w:rPr>
          <w:rFonts w:hint="eastAsia" w:ascii="宋体" w:eastAsia="宋体"/>
          <w:sz w:val="21"/>
        </w:rPr>
        <w:t>联系电话</w:t>
      </w:r>
      <w:r>
        <w:rPr>
          <w:rFonts w:hint="eastAsia" w:ascii="宋体" w:eastAsia="宋体"/>
          <w:sz w:val="21"/>
          <w:lang w:eastAsia="zh-CN"/>
        </w:rPr>
        <w:t>：</w:t>
      </w:r>
    </w:p>
    <w:p>
      <w:pPr>
        <w:pStyle w:val="2"/>
        <w:spacing w:before="9"/>
        <w:rPr>
          <w:rFonts w:ascii="宋体"/>
          <w:sz w:val="9"/>
        </w:rPr>
      </w:pPr>
    </w:p>
    <w:tbl>
      <w:tblPr>
        <w:tblStyle w:val="4"/>
        <w:tblW w:w="0" w:type="auto"/>
        <w:tblInd w:w="10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6"/>
        <w:gridCol w:w="2636"/>
        <w:gridCol w:w="1506"/>
        <w:gridCol w:w="1694"/>
        <w:gridCol w:w="1771"/>
        <w:gridCol w:w="2062"/>
        <w:gridCol w:w="1740"/>
        <w:gridCol w:w="1730"/>
        <w:gridCol w:w="7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866" w:type="dxa"/>
          </w:tcPr>
          <w:p>
            <w:pPr>
              <w:pStyle w:val="6"/>
              <w:spacing w:before="12"/>
              <w:rPr>
                <w:sz w:val="20"/>
              </w:rPr>
            </w:pPr>
          </w:p>
          <w:p>
            <w:pPr>
              <w:pStyle w:val="6"/>
              <w:ind w:left="231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序号</w:t>
            </w:r>
          </w:p>
        </w:tc>
        <w:tc>
          <w:tcPr>
            <w:tcW w:w="2636" w:type="dxa"/>
          </w:tcPr>
          <w:p>
            <w:pPr>
              <w:pStyle w:val="6"/>
              <w:spacing w:before="12"/>
              <w:rPr>
                <w:sz w:val="20"/>
              </w:rPr>
            </w:pPr>
          </w:p>
          <w:p>
            <w:pPr>
              <w:pStyle w:val="6"/>
              <w:ind w:left="897" w:right="888"/>
              <w:jc w:val="center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项目名称</w:t>
            </w:r>
          </w:p>
        </w:tc>
        <w:tc>
          <w:tcPr>
            <w:tcW w:w="1506" w:type="dxa"/>
          </w:tcPr>
          <w:p>
            <w:pPr>
              <w:pStyle w:val="6"/>
              <w:spacing w:before="12"/>
              <w:rPr>
                <w:sz w:val="20"/>
              </w:rPr>
            </w:pPr>
          </w:p>
          <w:p>
            <w:pPr>
              <w:pStyle w:val="6"/>
              <w:ind w:left="353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主管部门</w:t>
            </w:r>
          </w:p>
        </w:tc>
        <w:tc>
          <w:tcPr>
            <w:tcW w:w="1694" w:type="dxa"/>
          </w:tcPr>
          <w:p>
            <w:pPr>
              <w:pStyle w:val="6"/>
              <w:spacing w:before="12"/>
              <w:rPr>
                <w:sz w:val="20"/>
              </w:rPr>
            </w:pPr>
          </w:p>
          <w:p>
            <w:pPr>
              <w:pStyle w:val="6"/>
              <w:ind w:left="246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负责起草单位</w:t>
            </w:r>
          </w:p>
        </w:tc>
        <w:tc>
          <w:tcPr>
            <w:tcW w:w="1771" w:type="dxa"/>
          </w:tcPr>
          <w:p>
            <w:pPr>
              <w:pStyle w:val="6"/>
              <w:spacing w:before="12"/>
              <w:rPr>
                <w:sz w:val="20"/>
              </w:rPr>
            </w:pPr>
          </w:p>
          <w:p>
            <w:pPr>
              <w:pStyle w:val="6"/>
              <w:ind w:left="285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主要参与单位</w:t>
            </w:r>
          </w:p>
        </w:tc>
        <w:tc>
          <w:tcPr>
            <w:tcW w:w="2062" w:type="dxa"/>
          </w:tcPr>
          <w:p>
            <w:pPr>
              <w:pStyle w:val="6"/>
              <w:spacing w:before="3" w:line="260" w:lineRule="atLeast"/>
              <w:ind w:left="129" w:right="120"/>
              <w:jc w:val="center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w w:val="95"/>
                <w:sz w:val="20"/>
              </w:rPr>
              <w:t>制定或修订（认证）</w:t>
            </w:r>
            <w:r>
              <w:rPr>
                <w:rFonts w:hint="eastAsia" w:ascii="黑体" w:eastAsia="黑体"/>
                <w:sz w:val="20"/>
              </w:rPr>
              <w:t>及修订（认证）的</w:t>
            </w:r>
          </w:p>
          <w:p>
            <w:pPr>
              <w:pStyle w:val="6"/>
              <w:spacing w:before="3" w:line="260" w:lineRule="atLeast"/>
              <w:ind w:left="129" w:right="120"/>
              <w:jc w:val="center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标准号</w:t>
            </w:r>
          </w:p>
        </w:tc>
        <w:tc>
          <w:tcPr>
            <w:tcW w:w="1740" w:type="dxa"/>
          </w:tcPr>
          <w:p>
            <w:pPr>
              <w:pStyle w:val="6"/>
              <w:spacing w:before="139"/>
              <w:ind w:left="170" w:right="159" w:firstLine="98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拟采用国内外</w:t>
            </w:r>
            <w:r>
              <w:rPr>
                <w:rFonts w:hint="eastAsia" w:ascii="黑体" w:eastAsia="黑体"/>
                <w:w w:val="95"/>
                <w:sz w:val="20"/>
              </w:rPr>
              <w:t>的标准及标准号</w:t>
            </w:r>
          </w:p>
        </w:tc>
        <w:tc>
          <w:tcPr>
            <w:tcW w:w="1730" w:type="dxa"/>
          </w:tcPr>
          <w:p>
            <w:pPr>
              <w:pStyle w:val="6"/>
              <w:spacing w:before="139"/>
              <w:ind w:left="144" w:right="136"/>
              <w:jc w:val="center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报批稿完成时间</w:t>
            </w:r>
          </w:p>
          <w:p>
            <w:pPr>
              <w:pStyle w:val="6"/>
              <w:ind w:left="144" w:right="135"/>
              <w:jc w:val="center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（年月）</w:t>
            </w:r>
          </w:p>
        </w:tc>
        <w:tc>
          <w:tcPr>
            <w:tcW w:w="791" w:type="dxa"/>
          </w:tcPr>
          <w:p>
            <w:pPr>
              <w:pStyle w:val="6"/>
              <w:spacing w:before="12"/>
              <w:rPr>
                <w:sz w:val="20"/>
              </w:rPr>
            </w:pPr>
          </w:p>
          <w:p>
            <w:pPr>
              <w:pStyle w:val="6"/>
              <w:ind w:left="194"/>
              <w:rPr>
                <w:rFonts w:hint="eastAsia" w:ascii="黑体" w:eastAsia="黑体"/>
                <w:sz w:val="20"/>
              </w:rPr>
            </w:pPr>
            <w:r>
              <w:rPr>
                <w:rFonts w:hint="eastAsia" w:ascii="黑体" w:eastAsia="黑体"/>
                <w:sz w:val="2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86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63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50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69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771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062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74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73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91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86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63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50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69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771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062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74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73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91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86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63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50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69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771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062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74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73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91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86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63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50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69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771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062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74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73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91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86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63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50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69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771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062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74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73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91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86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63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50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69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771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062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74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73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91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86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63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50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69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771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062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74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73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91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86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63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50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69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771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062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74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73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91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86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63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506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694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771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2062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74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730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791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jc w:val="left"/>
        <w:rPr>
          <w:rFonts w:ascii="宋体" w:hAnsi="宋体"/>
          <w:sz w:val="28"/>
        </w:rPr>
        <w:sectPr>
          <w:pgSz w:w="16840" w:h="11900" w:orient="landscape"/>
          <w:pgMar w:top="1580" w:right="620" w:bottom="280" w:left="1200" w:header="720" w:footer="720" w:gutter="0"/>
          <w:cols w:space="720" w:num="1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2A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en-US" w:eastAsia="en-US" w:bidi="ar-SA"/>
    </w:rPr>
  </w:style>
  <w:style w:type="paragraph" w:styleId="3">
    <w:name w:val="heading 1"/>
    <w:basedOn w:val="1"/>
    <w:next w:val="1"/>
    <w:qFormat/>
    <w:uiPriority w:val="1"/>
    <w:pPr>
      <w:ind w:left="215"/>
      <w:outlineLvl w:val="1"/>
    </w:pPr>
    <w:rPr>
      <w:rFonts w:ascii="方正小标宋简体" w:hAnsi="方正小标宋简体" w:eastAsia="方正小标宋简体" w:cs="方正小标宋简体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2024-01-16T03:01:42Z</dcterms:created>
  <dc:creator>Administrator</dc:creator>
  <cp:lastModifiedBy>Administrator</cp:lastModifiedBy>
  <dcterms:modified xsi:type="dcterms:W3CDTF">2024-01-16T03:02:17Z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