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pacing w:val="-6"/>
          <w:kern w:val="2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kern w:val="2"/>
          <w:sz w:val="44"/>
          <w:szCs w:val="44"/>
        </w:rPr>
        <w:t>柳州市2020年</w:t>
      </w:r>
      <w:r>
        <w:rPr>
          <w:rFonts w:hint="eastAsia" w:ascii="宋体" w:hAnsi="宋体" w:eastAsia="宋体" w:cs="宋体"/>
          <w:b/>
          <w:bCs/>
          <w:spacing w:val="-6"/>
          <w:kern w:val="2"/>
          <w:sz w:val="44"/>
          <w:szCs w:val="44"/>
          <w:lang w:val="en-US" w:eastAsia="zh-CN"/>
        </w:rPr>
        <w:t>职业卫生</w:t>
      </w:r>
    </w:p>
    <w:p>
      <w:pPr>
        <w:jc w:val="center"/>
        <w:rPr>
          <w:rFonts w:hint="eastAsia" w:ascii="宋体" w:hAnsi="宋体" w:eastAsia="宋体" w:cs="宋体"/>
          <w:b/>
          <w:bCs/>
          <w:spacing w:val="-6"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6"/>
          <w:kern w:val="2"/>
          <w:sz w:val="44"/>
          <w:szCs w:val="44"/>
        </w:rPr>
        <w:t>双随机抽查结果公示</w:t>
      </w:r>
    </w:p>
    <w:p>
      <w:pPr>
        <w:rPr>
          <w:rFonts w:hint="eastAsia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为切实加强我市用人单位的职业卫生管理，根据《国家卫生健康委办公厅关于印发2020年国家随机监督抽査计划的通知》（国卫办监督函(2020)262号）文件要求，2020年柳州市卫健委对国家双随机抽取的我市1家职业卫生技术服务机构（柳州市疾病预防控制中心）开展了卫生监督检査，该机构持有有效资质（批准）证书，在批准的资质范围内开展工作，出具的报告符合相关要求，人员、仪器设备、场所满足工作要求，不存在出具虚假文件情况。抽查未发现问题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柳州市卫生健康委员会</w:t>
      </w:r>
    </w:p>
    <w:p>
      <w:pPr>
        <w:spacing w:line="560" w:lineRule="exact"/>
        <w:ind w:firstLine="640" w:firstLineChars="200"/>
        <w:jc w:val="center"/>
        <w:rPr>
          <w:rFonts w:hint="default" w:ascii="仿宋_GB2312" w:hAnsi="仿宋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2020年11月6</w:t>
      </w:r>
      <w:bookmarkStart w:id="0" w:name="_GoBack"/>
      <w:bookmarkEnd w:id="0"/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D4044"/>
    <w:rsid w:val="0B7A7A32"/>
    <w:rsid w:val="11DE261F"/>
    <w:rsid w:val="1D634361"/>
    <w:rsid w:val="25E355DC"/>
    <w:rsid w:val="30CD4044"/>
    <w:rsid w:val="3F95103F"/>
    <w:rsid w:val="621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2020-11-05T07:32:00Z</dcterms:created>
  <dc:creator>鄒.</dc:creator>
  <cp:lastModifiedBy>天生励志</cp:lastModifiedBy>
  <dcterms:modified xsi:type="dcterms:W3CDTF">2020-11-18T08:41:18Z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