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71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08974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2025年柳州市爱国卫生宣传品采购参数</w:t>
      </w:r>
    </w:p>
    <w:p w14:paraId="637D8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仿宋_GB2312" w:eastAsia="仿宋_GB2312"/>
          <w:sz w:val="44"/>
          <w:szCs w:val="44"/>
          <w:lang w:val="en-US" w:eastAsia="zh-CN"/>
        </w:rPr>
      </w:pPr>
    </w:p>
    <w:tbl>
      <w:tblPr>
        <w:tblStyle w:val="5"/>
        <w:tblpPr w:leftFromText="180" w:rightFromText="180" w:vertAnchor="text" w:horzAnchor="page" w:tblpX="705" w:tblpY="425"/>
        <w:tblOverlap w:val="never"/>
        <w:tblW w:w="10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5901"/>
        <w:gridCol w:w="865"/>
        <w:gridCol w:w="1237"/>
        <w:gridCol w:w="1371"/>
      </w:tblGrid>
      <w:tr w14:paraId="7088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257" w:type="dxa"/>
            <w:noWrap w:val="0"/>
            <w:vAlign w:val="center"/>
          </w:tcPr>
          <w:p w14:paraId="6E5EB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货名</w:t>
            </w:r>
          </w:p>
        </w:tc>
        <w:tc>
          <w:tcPr>
            <w:tcW w:w="5901" w:type="dxa"/>
            <w:noWrap w:val="0"/>
            <w:vAlign w:val="center"/>
          </w:tcPr>
          <w:p w14:paraId="26558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参考品牌、规格型号</w:t>
            </w:r>
          </w:p>
          <w:p w14:paraId="37779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技术参数、功能要求</w:t>
            </w:r>
          </w:p>
        </w:tc>
        <w:tc>
          <w:tcPr>
            <w:tcW w:w="865" w:type="dxa"/>
            <w:noWrap w:val="0"/>
            <w:vAlign w:val="center"/>
          </w:tcPr>
          <w:p w14:paraId="55EF4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数量</w:t>
            </w: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（个）</w:t>
            </w:r>
          </w:p>
        </w:tc>
        <w:tc>
          <w:tcPr>
            <w:tcW w:w="1237" w:type="dxa"/>
            <w:noWrap w:val="0"/>
            <w:vAlign w:val="center"/>
          </w:tcPr>
          <w:p w14:paraId="370CF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371" w:type="dxa"/>
            <w:noWrap w:val="0"/>
            <w:vAlign w:val="center"/>
          </w:tcPr>
          <w:p w14:paraId="25BCB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总价</w:t>
            </w:r>
          </w:p>
        </w:tc>
      </w:tr>
      <w:tr w14:paraId="25F2D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1257" w:type="dxa"/>
            <w:noWrap w:val="0"/>
            <w:vAlign w:val="center"/>
          </w:tcPr>
          <w:p w14:paraId="799F0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健康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宣传立体手提帆布袋</w:t>
            </w:r>
          </w:p>
        </w:tc>
        <w:tc>
          <w:tcPr>
            <w:tcW w:w="5901" w:type="dxa"/>
            <w:noWrap w:val="0"/>
            <w:vAlign w:val="center"/>
          </w:tcPr>
          <w:p w14:paraId="43267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材质：1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安涤棉帆布，米白色，环保面料，无毒、无污染、无气味。</w:t>
            </w:r>
          </w:p>
          <w:p w14:paraId="6D58099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布袋正面平铺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尺寸：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宽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36cm，高30cm，底12cm，侧面12cm（底侧同厚）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。</w:t>
            </w:r>
          </w:p>
          <w:p w14:paraId="3EE2CAD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配件：手拎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圆柱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带子长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cm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带宽2-3cm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强力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磁吸暗扣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附精美飘带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。</w:t>
            </w:r>
          </w:p>
          <w:p w14:paraId="505E3557">
            <w:pPr>
              <w:jc w:val="left"/>
              <w:rPr>
                <w:rFonts w:hint="default" w:ascii="仿宋_GB2312" w:hAnsi="仿宋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制要求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布料采用胶浆加压光工艺，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采用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数码采印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工艺，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面彩印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印刷图案清晰、色彩鲜艳，可多次水洗不变形、不掉色、不起球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袋子整体缝合牢固，无脱线、开缝等问题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承重力达到5K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g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。含设计费，按采购方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进行彩色图案及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健康宣传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文字印刷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分2种颜色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款式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印制，包配送。</w:t>
            </w:r>
          </w:p>
        </w:tc>
        <w:tc>
          <w:tcPr>
            <w:tcW w:w="865" w:type="dxa"/>
            <w:noWrap w:val="0"/>
            <w:vAlign w:val="center"/>
          </w:tcPr>
          <w:p w14:paraId="482A32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30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237" w:type="dxa"/>
            <w:noWrap w:val="0"/>
            <w:vAlign w:val="center"/>
          </w:tcPr>
          <w:p w14:paraId="57A55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16BC01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6C323F4">
      <w:pPr>
        <w:tabs>
          <w:tab w:val="left" w:pos="1829"/>
        </w:tabs>
        <w:spacing w:line="50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304" w:right="1304" w:bottom="130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MjI5NDBkNjU1NWI4Zjk2OTVlYjM2MTVmNmY5MzYifQ=="/>
  </w:docVars>
  <w:rsids>
    <w:rsidRoot w:val="00000000"/>
    <w:rsid w:val="002B2896"/>
    <w:rsid w:val="00AA7124"/>
    <w:rsid w:val="01865DC0"/>
    <w:rsid w:val="024B16AC"/>
    <w:rsid w:val="027F4D04"/>
    <w:rsid w:val="0341645D"/>
    <w:rsid w:val="04B92804"/>
    <w:rsid w:val="05940AC6"/>
    <w:rsid w:val="070B125C"/>
    <w:rsid w:val="081B26CC"/>
    <w:rsid w:val="081E6051"/>
    <w:rsid w:val="0A8747B5"/>
    <w:rsid w:val="0ABF23BB"/>
    <w:rsid w:val="0B1B3672"/>
    <w:rsid w:val="0BA058E1"/>
    <w:rsid w:val="0BF978D5"/>
    <w:rsid w:val="101A606C"/>
    <w:rsid w:val="12321539"/>
    <w:rsid w:val="13C55EE8"/>
    <w:rsid w:val="13C65204"/>
    <w:rsid w:val="17D25EB2"/>
    <w:rsid w:val="19831126"/>
    <w:rsid w:val="1D654AD9"/>
    <w:rsid w:val="1FE67D19"/>
    <w:rsid w:val="21901162"/>
    <w:rsid w:val="21E858BD"/>
    <w:rsid w:val="222A42AD"/>
    <w:rsid w:val="24D34D10"/>
    <w:rsid w:val="28FD54CE"/>
    <w:rsid w:val="29890093"/>
    <w:rsid w:val="2A8B45CF"/>
    <w:rsid w:val="2A8C0A84"/>
    <w:rsid w:val="2C0C0B07"/>
    <w:rsid w:val="2D46775F"/>
    <w:rsid w:val="2F37399D"/>
    <w:rsid w:val="31305298"/>
    <w:rsid w:val="320D55D9"/>
    <w:rsid w:val="32274CC7"/>
    <w:rsid w:val="33315C4C"/>
    <w:rsid w:val="358B7051"/>
    <w:rsid w:val="36080591"/>
    <w:rsid w:val="377319C1"/>
    <w:rsid w:val="3825542A"/>
    <w:rsid w:val="39622DEF"/>
    <w:rsid w:val="3CA26BAA"/>
    <w:rsid w:val="3CA86DDD"/>
    <w:rsid w:val="3D0B2764"/>
    <w:rsid w:val="3DD876E0"/>
    <w:rsid w:val="40093870"/>
    <w:rsid w:val="407C4CE2"/>
    <w:rsid w:val="40AF7BA5"/>
    <w:rsid w:val="43611FF9"/>
    <w:rsid w:val="43936BEA"/>
    <w:rsid w:val="447119F7"/>
    <w:rsid w:val="4496320C"/>
    <w:rsid w:val="452151CC"/>
    <w:rsid w:val="48967C7F"/>
    <w:rsid w:val="49EC224C"/>
    <w:rsid w:val="4ED212E5"/>
    <w:rsid w:val="4EE10D5B"/>
    <w:rsid w:val="507C59AC"/>
    <w:rsid w:val="50C32FB5"/>
    <w:rsid w:val="59842609"/>
    <w:rsid w:val="5B8F0C89"/>
    <w:rsid w:val="5BC76E94"/>
    <w:rsid w:val="5D112581"/>
    <w:rsid w:val="5D962247"/>
    <w:rsid w:val="60813834"/>
    <w:rsid w:val="62BD60DC"/>
    <w:rsid w:val="641877BA"/>
    <w:rsid w:val="65886766"/>
    <w:rsid w:val="65BF216B"/>
    <w:rsid w:val="672A2ED6"/>
    <w:rsid w:val="68866B0F"/>
    <w:rsid w:val="69A973BA"/>
    <w:rsid w:val="6B5C220A"/>
    <w:rsid w:val="6C3C2D18"/>
    <w:rsid w:val="6D2E3279"/>
    <w:rsid w:val="6DF46479"/>
    <w:rsid w:val="6E0F57EE"/>
    <w:rsid w:val="706265AC"/>
    <w:rsid w:val="715776FB"/>
    <w:rsid w:val="742018C0"/>
    <w:rsid w:val="74DD0860"/>
    <w:rsid w:val="762C0162"/>
    <w:rsid w:val="77366005"/>
    <w:rsid w:val="77BE6726"/>
    <w:rsid w:val="78F77E6D"/>
    <w:rsid w:val="7BC2430B"/>
    <w:rsid w:val="7C4C6D4F"/>
    <w:rsid w:val="7E9862A8"/>
    <w:rsid w:val="7EB6470F"/>
    <w:rsid w:val="7F86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customStyle="1" w:styleId="3">
    <w:name w:val="_Style 2"/>
    <w:basedOn w:val="1"/>
    <w:qFormat/>
    <w:uiPriority w:val="0"/>
    <w:pPr>
      <w:pBdr>
        <w:bottom w:val="single" w:color="auto" w:sz="6" w:space="1"/>
      </w:pBdr>
      <w:jc w:val="center"/>
    </w:pPr>
    <w:rPr>
      <w:rFonts w:ascii="Cambria" w:hAnsi="Cambria" w:eastAsia="宋体" w:cs="Times New Roman"/>
      <w:color w:val="365F91"/>
      <w:kern w:val="0"/>
      <w:sz w:val="28"/>
      <w:szCs w:val="28"/>
      <w:lang w:val="en-US" w:eastAsia="zh-CN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302</Characters>
  <Lines>0</Lines>
  <Paragraphs>0</Paragraphs>
  <TotalTime>2</TotalTime>
  <ScaleCrop>false</ScaleCrop>
  <LinksUpToDate>false</LinksUpToDate>
  <CharactersWithSpaces>304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2023-05-05T07:38:00Z</dcterms:created>
  <dc:creator>Administrator</dc:creator>
  <cp:lastModifiedBy>60159</cp:lastModifiedBy>
  <dcterms:modified xsi:type="dcterms:W3CDTF">2025-09-16T08:37:22Z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6EC6BB25AA0844E58B09AD01A5AA3A73_13</vt:lpwstr>
  </property>
  <property fmtid="{D5CDD505-2E9C-101B-9397-08002B2CF9AE}" pid="4" name="KSOTemplateDocerSaveRecord">
    <vt:lpwstr>eyJoZGlkIjoiYzVlOGUwMjNkODAwMGRjMmYwZTU0YTJiNDRiZTg1YzEiLCJ1c2VySWQiOiI1NTU2ODk5NzYifQ==</vt:lpwstr>
  </property>
</Properties>
</file>