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4BEAC">
      <w:pPr>
        <w:keepNext w:val="0"/>
        <w:keepLines w:val="0"/>
        <w:pageBreakBefore w:val="0"/>
        <w:widowControl w:val="0"/>
        <w:kinsoku/>
        <w:wordWrap/>
        <w:overflowPunct/>
        <w:topLinePunct w:val="0"/>
        <w:autoSpaceDE/>
        <w:autoSpaceDN/>
        <w:bidi w:val="0"/>
        <w:adjustRightInd/>
        <w:snapToGrid w:val="0"/>
        <w:spacing w:before="165" w:beforeLines="50" w:line="540" w:lineRule="exact"/>
        <w:jc w:val="center"/>
        <w:textAlignment w:val="auto"/>
        <w:outlineLvl w:val="9"/>
        <w:rPr>
          <w:rFonts w:hint="eastAsia" w:ascii="方正小标宋简体" w:hAnsi="Times New Roman" w:eastAsia="方正小标宋简体" w:cs="Times New Roman"/>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柳州市托育机构星级评定工作方案</w:t>
      </w:r>
    </w:p>
    <w:p w14:paraId="75F756F8">
      <w:pPr>
        <w:keepNext w:val="0"/>
        <w:keepLines w:val="0"/>
        <w:pageBreakBefore w:val="0"/>
        <w:widowControl w:val="0"/>
        <w:kinsoku/>
        <w:wordWrap/>
        <w:overflowPunct/>
        <w:topLinePunct w:val="0"/>
        <w:autoSpaceDE/>
        <w:autoSpaceDN/>
        <w:bidi w:val="0"/>
        <w:adjustRightInd/>
        <w:snapToGrid w:val="0"/>
        <w:spacing w:before="165" w:beforeLines="50" w:line="540" w:lineRule="exact"/>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（征求意见稿）</w:t>
      </w:r>
    </w:p>
    <w:p w14:paraId="3C8F6345">
      <w:pPr>
        <w:keepNext w:val="0"/>
        <w:keepLines w:val="0"/>
        <w:pageBreakBefore w:val="0"/>
        <w:widowControl/>
        <w:kinsoku/>
        <w:wordWrap/>
        <w:overflowPunct w:val="0"/>
        <w:topLinePunct w:val="0"/>
        <w:autoSpaceDE/>
        <w:autoSpaceDN/>
        <w:bidi w:val="0"/>
        <w:adjustRightInd w:val="0"/>
        <w:snapToGrid w:val="0"/>
        <w:spacing w:line="520" w:lineRule="exact"/>
        <w:textAlignment w:val="auto"/>
        <w:rPr>
          <w:rFonts w:hint="eastAsia" w:ascii="仿宋_GB2312" w:eastAsia="仿宋_GB2312"/>
          <w:color w:val="auto"/>
          <w:sz w:val="32"/>
          <w:szCs w:val="32"/>
        </w:rPr>
      </w:pPr>
    </w:p>
    <w:p w14:paraId="2DCEF108">
      <w:pPr>
        <w:keepNext w:val="0"/>
        <w:keepLines w:val="0"/>
        <w:pageBreakBefore w:val="0"/>
        <w:widowControl/>
        <w:kinsoku/>
        <w:wordWrap/>
        <w:overflowPunct w:val="0"/>
        <w:topLinePunct w:val="0"/>
        <w:autoSpaceDE/>
        <w:autoSpaceDN/>
        <w:bidi w:val="0"/>
        <w:adjustRightInd w:val="0"/>
        <w:snapToGrid w:val="0"/>
        <w:spacing w:line="52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_GB2312" w:eastAsia="仿宋_GB2312"/>
          <w:color w:val="auto"/>
          <w:sz w:val="32"/>
          <w:szCs w:val="32"/>
        </w:rPr>
        <w:t>为深入贯彻</w:t>
      </w:r>
      <w:r>
        <w:rPr>
          <w:rFonts w:hint="eastAsia" w:ascii="仿宋_GB2312" w:eastAsia="仿宋_GB2312"/>
          <w:color w:val="auto"/>
          <w:sz w:val="32"/>
          <w:szCs w:val="32"/>
          <w:lang w:val="en-US" w:eastAsia="zh-CN"/>
        </w:rPr>
        <w:t>《国务院办公厅关于促进3岁以下婴幼儿照护服务发展的指导意见》（国办发〔2019〕15号）、</w:t>
      </w:r>
      <w:r>
        <w:rPr>
          <w:rFonts w:hint="eastAsia" w:ascii="仿宋_GB2312" w:eastAsia="仿宋_GB2312"/>
          <w:color w:val="auto"/>
          <w:kern w:val="21"/>
          <w:sz w:val="32"/>
          <w:szCs w:val="32"/>
        </w:rPr>
        <w:t>《</w:t>
      </w:r>
      <w:r>
        <w:rPr>
          <w:rFonts w:hint="eastAsia" w:ascii="仿宋_GB2312" w:eastAsia="仿宋_GB2312"/>
          <w:color w:val="auto"/>
          <w:kern w:val="21"/>
          <w:sz w:val="32"/>
          <w:szCs w:val="32"/>
          <w:lang w:eastAsia="zh-CN"/>
        </w:rPr>
        <w:t>中共广西壮族自治区委员会</w:t>
      </w:r>
      <w:r>
        <w:rPr>
          <w:rFonts w:hint="eastAsia" w:ascii="仿宋_GB2312" w:eastAsia="仿宋_GB2312"/>
          <w:color w:val="auto"/>
          <w:kern w:val="21"/>
          <w:sz w:val="32"/>
          <w:szCs w:val="32"/>
          <w:lang w:val="en-US" w:eastAsia="zh-CN"/>
        </w:rPr>
        <w:t xml:space="preserve"> </w:t>
      </w:r>
      <w:r>
        <w:rPr>
          <w:rFonts w:hint="eastAsia" w:ascii="仿宋_GB2312" w:eastAsia="仿宋_GB2312"/>
          <w:color w:val="auto"/>
          <w:kern w:val="21"/>
          <w:sz w:val="32"/>
          <w:szCs w:val="32"/>
          <w:lang w:eastAsia="zh-CN"/>
        </w:rPr>
        <w:t>广西壮族自治区人民政府</w:t>
      </w:r>
      <w:r>
        <w:rPr>
          <w:rFonts w:hint="eastAsia" w:ascii="仿宋_GB2312" w:hAnsi="仿宋_GB2312" w:eastAsia="仿宋_GB2312" w:cs="仿宋_GB2312"/>
          <w:b w:val="0"/>
          <w:bCs w:val="0"/>
          <w:color w:val="auto"/>
          <w:kern w:val="21"/>
          <w:sz w:val="32"/>
          <w:szCs w:val="32"/>
          <w:lang w:val="en-US" w:eastAsia="zh-CN"/>
        </w:rPr>
        <w:t>关于优化生育政策促进人口长期均衡发展的实施意见》</w:t>
      </w:r>
      <w:r>
        <w:rPr>
          <w:rFonts w:hint="eastAsia" w:ascii="仿宋_GB2312" w:eastAsia="仿宋_GB2312"/>
          <w:color w:val="auto"/>
          <w:kern w:val="21"/>
          <w:sz w:val="32"/>
          <w:szCs w:val="32"/>
        </w:rPr>
        <w:t>（</w:t>
      </w:r>
      <w:r>
        <w:rPr>
          <w:rFonts w:ascii="仿宋_GB2312" w:eastAsia="仿宋_GB2312"/>
          <w:color w:val="auto"/>
          <w:kern w:val="21"/>
          <w:sz w:val="32"/>
          <w:szCs w:val="32"/>
        </w:rPr>
        <w:t>桂</w:t>
      </w:r>
      <w:r>
        <w:rPr>
          <w:rFonts w:hint="eastAsia" w:ascii="仿宋_GB2312" w:eastAsia="仿宋_GB2312"/>
          <w:color w:val="auto"/>
          <w:kern w:val="21"/>
          <w:sz w:val="32"/>
          <w:szCs w:val="32"/>
          <w:lang w:eastAsia="zh-CN"/>
        </w:rPr>
        <w:t>发</w:t>
      </w:r>
      <w:r>
        <w:rPr>
          <w:rFonts w:hint="eastAsia" w:ascii="仿宋_GB2312" w:eastAsia="仿宋_GB2312"/>
          <w:color w:val="auto"/>
          <w:kern w:val="21"/>
          <w:sz w:val="32"/>
          <w:szCs w:val="32"/>
        </w:rPr>
        <w:t>〔20</w:t>
      </w:r>
      <w:r>
        <w:rPr>
          <w:rFonts w:hint="eastAsia" w:ascii="仿宋_GB2312" w:eastAsia="仿宋_GB2312"/>
          <w:color w:val="auto"/>
          <w:kern w:val="21"/>
          <w:sz w:val="32"/>
          <w:szCs w:val="32"/>
          <w:lang w:val="en-US" w:eastAsia="zh-CN"/>
        </w:rPr>
        <w:t>22</w:t>
      </w:r>
      <w:r>
        <w:rPr>
          <w:rFonts w:hint="eastAsia" w:ascii="仿宋_GB2312" w:eastAsia="仿宋_GB2312"/>
          <w:color w:val="auto"/>
          <w:kern w:val="21"/>
          <w:sz w:val="32"/>
          <w:szCs w:val="32"/>
        </w:rPr>
        <w:t>〕</w:t>
      </w:r>
      <w:r>
        <w:rPr>
          <w:rFonts w:hint="eastAsia" w:ascii="仿宋_GB2312" w:eastAsia="仿宋_GB2312"/>
          <w:color w:val="auto"/>
          <w:kern w:val="21"/>
          <w:sz w:val="32"/>
          <w:szCs w:val="32"/>
          <w:lang w:val="en-US" w:eastAsia="zh-CN"/>
        </w:rPr>
        <w:t>13</w:t>
      </w:r>
      <w:r>
        <w:rPr>
          <w:rFonts w:ascii="仿宋_GB2312" w:eastAsia="仿宋_GB2312"/>
          <w:color w:val="auto"/>
          <w:kern w:val="21"/>
          <w:sz w:val="32"/>
          <w:szCs w:val="32"/>
        </w:rPr>
        <w:t>号</w:t>
      </w:r>
      <w:r>
        <w:rPr>
          <w:rFonts w:hint="eastAsia" w:ascii="仿宋_GB2312" w:eastAsia="仿宋_GB2312"/>
          <w:color w:val="auto"/>
          <w:kern w:val="21"/>
          <w:sz w:val="32"/>
          <w:szCs w:val="32"/>
        </w:rPr>
        <w:t>）</w:t>
      </w:r>
      <w:r>
        <w:rPr>
          <w:rFonts w:hint="eastAsia" w:ascii="仿宋_GB2312" w:eastAsia="仿宋_GB2312"/>
          <w:color w:val="auto"/>
          <w:kern w:val="21"/>
          <w:sz w:val="32"/>
          <w:szCs w:val="32"/>
          <w:lang w:eastAsia="zh-CN"/>
        </w:rPr>
        <w:t>精神，</w:t>
      </w:r>
      <w:r>
        <w:rPr>
          <w:rFonts w:hint="eastAsia" w:ascii="仿宋_GB2312" w:eastAsia="仿宋_GB2312"/>
          <w:color w:val="auto"/>
          <w:sz w:val="32"/>
          <w:szCs w:val="32"/>
        </w:rPr>
        <w:t>进一步</w:t>
      </w:r>
      <w:r>
        <w:rPr>
          <w:rFonts w:hint="eastAsia" w:ascii="仿宋_GB2312" w:hAnsi="仿宋" w:eastAsia="仿宋_GB2312" w:cs="仿宋"/>
          <w:color w:val="auto"/>
          <w:sz w:val="32"/>
          <w:szCs w:val="32"/>
          <w:lang w:val="en-US" w:eastAsia="zh-CN"/>
        </w:rPr>
        <w:t>规范全市婴幼儿照护服务，提高托育机构服务水平，创建一批星级托育服务机构，推动我市婴幼儿照护服务高质量发展，</w:t>
      </w:r>
      <w:r>
        <w:rPr>
          <w:rFonts w:hint="eastAsia" w:ascii="仿宋_GB2312" w:eastAsia="仿宋_GB2312"/>
          <w:color w:val="auto"/>
          <w:sz w:val="32"/>
          <w:szCs w:val="32"/>
          <w:lang w:eastAsia="zh-CN"/>
        </w:rPr>
        <w:t>特</w:t>
      </w:r>
      <w:r>
        <w:rPr>
          <w:rFonts w:hint="eastAsia" w:ascii="仿宋_GB2312" w:eastAsia="仿宋_GB2312"/>
          <w:color w:val="auto"/>
          <w:sz w:val="32"/>
          <w:szCs w:val="32"/>
        </w:rPr>
        <w:t>制定本方案。</w:t>
      </w:r>
    </w:p>
    <w:p w14:paraId="23E805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auto"/>
          <w:spacing w:val="0"/>
          <w:sz w:val="32"/>
          <w:szCs w:val="32"/>
          <w:vertAlign w:val="baseline"/>
          <w:lang w:eastAsia="zh-CN"/>
        </w:rPr>
      </w:pPr>
      <w:r>
        <w:rPr>
          <w:rFonts w:hint="eastAsia" w:ascii="黑体" w:hAnsi="黑体" w:eastAsia="黑体" w:cs="黑体"/>
          <w:b w:val="0"/>
          <w:bCs w:val="0"/>
          <w:i w:val="0"/>
          <w:iCs w:val="0"/>
          <w:caps w:val="0"/>
          <w:color w:val="auto"/>
          <w:spacing w:val="0"/>
          <w:kern w:val="0"/>
          <w:sz w:val="32"/>
          <w:szCs w:val="32"/>
          <w:vertAlign w:val="baseline"/>
          <w:lang w:val="en-US" w:eastAsia="zh-CN" w:bidi="ar"/>
        </w:rPr>
        <w:t>一、</w:t>
      </w:r>
      <w:r>
        <w:rPr>
          <w:rFonts w:hint="eastAsia" w:ascii="黑体" w:hAnsi="黑体" w:eastAsia="黑体" w:cs="黑体"/>
          <w:i w:val="0"/>
          <w:iCs w:val="0"/>
          <w:caps w:val="0"/>
          <w:color w:val="auto"/>
          <w:spacing w:val="0"/>
          <w:sz w:val="32"/>
          <w:szCs w:val="32"/>
          <w:vertAlign w:val="baseline"/>
          <w:lang w:eastAsia="zh-CN"/>
        </w:rPr>
        <w:t>评定对象</w:t>
      </w:r>
    </w:p>
    <w:p w14:paraId="63D30E5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left"/>
        <w:textAlignment w:val="baseline"/>
        <w:rPr>
          <w:rFonts w:hint="eastAsia" w:ascii="仿宋_GB2312" w:hAnsi="仿宋_GB2312" w:eastAsia="仿宋_GB2312" w:cs="仿宋_GB2312"/>
          <w:i w:val="0"/>
          <w:iCs w:val="0"/>
          <w:caps w:val="0"/>
          <w:color w:val="auto"/>
          <w:spacing w:val="0"/>
          <w:sz w:val="32"/>
          <w:szCs w:val="32"/>
          <w:vertAlign w:val="baseline"/>
          <w:lang w:eastAsia="zh-CN"/>
        </w:rPr>
      </w:pPr>
      <w:r>
        <w:rPr>
          <w:rFonts w:hint="eastAsia" w:ascii="仿宋_GB2312" w:hAnsi="仿宋_GB2312" w:eastAsia="仿宋_GB2312" w:cs="仿宋_GB2312"/>
          <w:i w:val="0"/>
          <w:iCs w:val="0"/>
          <w:caps w:val="0"/>
          <w:color w:val="auto"/>
          <w:spacing w:val="0"/>
          <w:sz w:val="32"/>
          <w:szCs w:val="32"/>
          <w:vertAlign w:val="baseline"/>
          <w:lang w:eastAsia="zh-CN"/>
        </w:rPr>
        <w:t>本方案评定对象为托育机构，应同时具备以下条件：</w:t>
      </w:r>
    </w:p>
    <w:p w14:paraId="1AE8AD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vertAlign w:val="baseline"/>
        </w:rPr>
        <w:t>（一）由政府、企事业单位、社会团体、其他社会组织及公民个人依法举办，在县区卫生健康</w:t>
      </w:r>
      <w:r>
        <w:rPr>
          <w:rFonts w:hint="eastAsia" w:ascii="仿宋_GB2312" w:hAnsi="仿宋_GB2312" w:eastAsia="仿宋_GB2312" w:cs="仿宋_GB2312"/>
          <w:i w:val="0"/>
          <w:iCs w:val="0"/>
          <w:caps w:val="0"/>
          <w:color w:val="auto"/>
          <w:spacing w:val="0"/>
          <w:sz w:val="32"/>
          <w:szCs w:val="32"/>
          <w:vertAlign w:val="baseline"/>
          <w:lang w:eastAsia="zh-CN"/>
        </w:rPr>
        <w:t>局</w:t>
      </w:r>
      <w:r>
        <w:rPr>
          <w:rFonts w:hint="eastAsia" w:ascii="仿宋_GB2312" w:hAnsi="仿宋_GB2312" w:eastAsia="仿宋_GB2312" w:cs="仿宋_GB2312"/>
          <w:i w:val="0"/>
          <w:iCs w:val="0"/>
          <w:caps w:val="0"/>
          <w:color w:val="auto"/>
          <w:spacing w:val="0"/>
          <w:sz w:val="32"/>
          <w:szCs w:val="32"/>
          <w:vertAlign w:val="baseline"/>
        </w:rPr>
        <w:t>备案</w:t>
      </w:r>
      <w:r>
        <w:rPr>
          <w:rFonts w:hint="eastAsia" w:ascii="仿宋_GB2312" w:hAnsi="仿宋_GB2312" w:eastAsia="仿宋_GB2312" w:cs="仿宋_GB2312"/>
          <w:i w:val="0"/>
          <w:iCs w:val="0"/>
          <w:caps w:val="0"/>
          <w:color w:val="auto"/>
          <w:spacing w:val="0"/>
          <w:sz w:val="32"/>
          <w:szCs w:val="32"/>
          <w:vertAlign w:val="baseline"/>
          <w:lang w:eastAsia="zh-CN"/>
        </w:rPr>
        <w:t>，且</w:t>
      </w:r>
      <w:r>
        <w:rPr>
          <w:rFonts w:hint="eastAsia" w:ascii="仿宋_GB2312" w:hAnsi="仿宋_GB2312" w:eastAsia="仿宋_GB2312" w:cs="仿宋_GB2312"/>
          <w:color w:val="auto"/>
          <w:kern w:val="0"/>
          <w:sz w:val="32"/>
          <w:szCs w:val="32"/>
          <w:lang w:val="en-US" w:eastAsia="zh-CN" w:bidi="ar"/>
        </w:rPr>
        <w:t>连续运营满一年以上</w:t>
      </w:r>
      <w:r>
        <w:rPr>
          <w:rFonts w:hint="eastAsia" w:ascii="仿宋_GB2312" w:hAnsi="仿宋_GB2312" w:eastAsia="仿宋_GB2312" w:cs="仿宋_GB2312"/>
          <w:i w:val="0"/>
          <w:iCs w:val="0"/>
          <w:caps w:val="0"/>
          <w:color w:val="auto"/>
          <w:spacing w:val="0"/>
          <w:sz w:val="32"/>
          <w:szCs w:val="32"/>
          <w:vertAlign w:val="baseline"/>
          <w:lang w:eastAsia="zh-CN"/>
        </w:rPr>
        <w:t>；</w:t>
      </w:r>
    </w:p>
    <w:p w14:paraId="24DCE39E">
      <w:pPr>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left"/>
        <w:textAlignment w:val="auto"/>
        <w:rPr>
          <w:rFonts w:hint="eastAsia" w:ascii="仿宋_GB2312" w:hAnsi="仿宋_GB2312" w:eastAsia="仿宋_GB2312" w:cs="仿宋_GB2312"/>
          <w:i w:val="0"/>
          <w:iCs w:val="0"/>
          <w:caps w:val="0"/>
          <w:color w:val="auto"/>
          <w:spacing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bidi="ar"/>
        </w:rPr>
        <w:t>（二）</w:t>
      </w:r>
      <w:r>
        <w:rPr>
          <w:rFonts w:hint="eastAsia" w:ascii="仿宋_GB2312" w:hAnsi="仿宋_GB2312" w:eastAsia="仿宋_GB2312" w:cs="仿宋_GB2312"/>
          <w:i w:val="0"/>
          <w:iCs w:val="0"/>
          <w:caps w:val="0"/>
          <w:color w:val="auto"/>
          <w:spacing w:val="0"/>
          <w:sz w:val="32"/>
          <w:szCs w:val="32"/>
          <w:highlight w:val="none"/>
          <w:vertAlign w:val="baseline"/>
          <w:lang w:eastAsia="zh-CN"/>
        </w:rPr>
        <w:t>经各县区卫生健康局认定为普惠托育机构，并执行政府指导价</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i w:val="0"/>
          <w:iCs w:val="0"/>
          <w:caps w:val="0"/>
          <w:color w:val="auto"/>
          <w:spacing w:val="0"/>
          <w:sz w:val="32"/>
          <w:szCs w:val="32"/>
          <w:vertAlign w:val="baseline"/>
          <w:lang w:val="en-US" w:eastAsia="zh-CN"/>
        </w:rPr>
        <w:t xml:space="preserve">           </w:t>
      </w:r>
    </w:p>
    <w:p w14:paraId="2C120C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baseline"/>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（三）申请年度内无失信惩戒不良记录，无歧视、体罚、变相体罚、侮辱、虐待婴幼儿等行为，未发生安全事故和严重婴幼儿伤害事件，未发生</w:t>
      </w:r>
      <w:r>
        <w:rPr>
          <w:rFonts w:hint="eastAsia" w:ascii="仿宋_GB2312" w:hAnsi="宋体" w:eastAsia="仿宋_GB2312" w:cs="宋体"/>
          <w:color w:val="auto"/>
          <w:kern w:val="0"/>
          <w:sz w:val="32"/>
          <w:szCs w:val="32"/>
        </w:rPr>
        <w:t>重大服务纠纷</w:t>
      </w:r>
      <w:r>
        <w:rPr>
          <w:rFonts w:hint="eastAsia" w:ascii="仿宋_GB2312" w:hAnsi="宋体" w:eastAsia="仿宋_GB2312" w:cs="宋体"/>
          <w:color w:val="auto"/>
          <w:kern w:val="0"/>
          <w:sz w:val="32"/>
          <w:szCs w:val="32"/>
          <w:lang w:eastAsia="zh-CN"/>
        </w:rPr>
        <w:t>等</w:t>
      </w:r>
      <w:r>
        <w:rPr>
          <w:rFonts w:hint="eastAsia" w:ascii="仿宋_GB2312" w:hAnsi="宋体" w:eastAsia="仿宋_GB2312" w:cs="宋体"/>
          <w:color w:val="auto"/>
          <w:kern w:val="0"/>
          <w:sz w:val="32"/>
          <w:szCs w:val="32"/>
          <w:lang w:val="en-US" w:eastAsia="zh-CN"/>
        </w:rPr>
        <w:t>其他造成社会负面影响的事件。</w:t>
      </w:r>
    </w:p>
    <w:p w14:paraId="4C8025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baseline"/>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（四）根据</w:t>
      </w:r>
      <w:r>
        <w:rPr>
          <w:rFonts w:hint="eastAsia" w:ascii="仿宋_GB2312" w:hAnsi="仿宋" w:eastAsia="仿宋_GB2312" w:cs="仿宋"/>
          <w:color w:val="auto"/>
          <w:sz w:val="32"/>
          <w:szCs w:val="32"/>
          <w:lang w:val="en-US" w:eastAsia="zh-CN"/>
        </w:rPr>
        <w:t>《柳州市托育机构星级评定评分表》</w:t>
      </w:r>
      <w:r>
        <w:rPr>
          <w:rFonts w:hint="eastAsia" w:ascii="仿宋_GB2312" w:hAnsi="宋体" w:eastAsia="仿宋_GB2312" w:cs="宋体"/>
          <w:color w:val="auto"/>
          <w:kern w:val="0"/>
          <w:sz w:val="32"/>
          <w:szCs w:val="32"/>
          <w:lang w:val="en-US" w:eastAsia="zh-CN"/>
        </w:rPr>
        <w:t>评估，需满足必备条件</w:t>
      </w:r>
      <w:r>
        <w:rPr>
          <w:rFonts w:hint="eastAsia" w:ascii="仿宋_GB2312" w:hAnsi="宋体" w:eastAsia="仿宋_GB2312" w:cs="宋体"/>
          <w:color w:val="auto"/>
          <w:kern w:val="0"/>
          <w:sz w:val="32"/>
          <w:szCs w:val="32"/>
          <w:u w:val="none"/>
          <w:lang w:val="en-US" w:eastAsia="zh-CN"/>
        </w:rPr>
        <w:t>，</w:t>
      </w:r>
      <w:r>
        <w:rPr>
          <w:rFonts w:hint="eastAsia" w:ascii="仿宋_GB2312" w:hAnsi="宋体" w:eastAsia="仿宋_GB2312" w:cs="宋体"/>
          <w:color w:val="auto"/>
          <w:kern w:val="0"/>
          <w:sz w:val="32"/>
          <w:szCs w:val="32"/>
          <w:highlight w:val="none"/>
          <w:u w:val="none"/>
          <w:lang w:val="en-US" w:eastAsia="zh-CN"/>
        </w:rPr>
        <w:t>且评估分数达到750分(含)以上，</w:t>
      </w:r>
      <w:r>
        <w:rPr>
          <w:rFonts w:hint="eastAsia" w:ascii="仿宋_GB2312" w:hAnsi="宋体" w:eastAsia="仿宋_GB2312" w:cs="宋体"/>
          <w:color w:val="auto"/>
          <w:kern w:val="0"/>
          <w:sz w:val="32"/>
          <w:szCs w:val="32"/>
          <w:highlight w:val="none"/>
          <w:u w:val="none"/>
          <w:lang w:val="en-US" w:eastAsia="zh-CN"/>
        </w:rPr>
        <w:t>核心指标得分不得低于80%</w:t>
      </w:r>
      <w:r>
        <w:rPr>
          <w:rFonts w:hint="eastAsia" w:ascii="仿宋_GB2312" w:hAnsi="宋体" w:eastAsia="仿宋_GB2312" w:cs="宋体"/>
          <w:color w:val="auto"/>
          <w:kern w:val="0"/>
          <w:sz w:val="32"/>
          <w:szCs w:val="32"/>
          <w:highlight w:val="none"/>
          <w:u w:val="none"/>
          <w:lang w:val="en-US" w:eastAsia="zh-CN"/>
        </w:rPr>
        <w:t>。</w:t>
      </w:r>
    </w:p>
    <w:p w14:paraId="40625F4E">
      <w:pPr>
        <w:keepNext w:val="0"/>
        <w:keepLines w:val="0"/>
        <w:pageBreakBefore w:val="0"/>
        <w:numPr>
          <w:ilvl w:val="0"/>
          <w:numId w:val="0"/>
        </w:numPr>
        <w:kinsoku/>
        <w:wordWrap/>
        <w:overflowPunct/>
        <w:topLinePunct w:val="0"/>
        <w:autoSpaceDE/>
        <w:autoSpaceDN/>
        <w:bidi w:val="0"/>
        <w:spacing w:line="600" w:lineRule="exact"/>
        <w:ind w:firstLine="640" w:firstLineChars="200"/>
        <w:jc w:val="both"/>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二、评定方法</w:t>
      </w:r>
    </w:p>
    <w:p w14:paraId="725159F4">
      <w:pPr>
        <w:keepNext w:val="0"/>
        <w:keepLines w:val="0"/>
        <w:pageBreakBefore w:val="0"/>
        <w:numPr>
          <w:ilvl w:val="0"/>
          <w:numId w:val="0"/>
        </w:numPr>
        <w:kinsoku/>
        <w:wordWrap/>
        <w:overflowPunct/>
        <w:topLinePunct w:val="0"/>
        <w:autoSpaceDE/>
        <w:autoSpaceDN/>
        <w:bidi w:val="0"/>
        <w:spacing w:line="600" w:lineRule="exact"/>
        <w:ind w:firstLine="640" w:firstLineChars="200"/>
        <w:jc w:val="left"/>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（一）评定内容包括必备条件、机构资质、机构设置、卫生保健、保育照护、人员管理、安全管理、机构管理共八大项内容，评定细则详见《柳州市托育机构星级评定评分表》。</w:t>
      </w:r>
    </w:p>
    <w:p w14:paraId="3316A5E5">
      <w:pPr>
        <w:keepNext w:val="0"/>
        <w:keepLines w:val="0"/>
        <w:pageBreakBefore w:val="0"/>
        <w:numPr>
          <w:ilvl w:val="0"/>
          <w:numId w:val="0"/>
        </w:numPr>
        <w:kinsoku/>
        <w:wordWrap/>
        <w:overflowPunct/>
        <w:topLinePunct w:val="0"/>
        <w:autoSpaceDE/>
        <w:autoSpaceDN/>
        <w:bidi w:val="0"/>
        <w:spacing w:line="600" w:lineRule="exact"/>
        <w:ind w:firstLine="640" w:firstLineChars="200"/>
        <w:jc w:val="left"/>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二）托育机构星级评定分三个星级，从低到高分别为一星级、二星级、三星级。全市每年共评定星级机构不超过30家，根据市县托育机构区域分布及发展情况，五城区及五县的星级机构评定数量原则上按照以下进行分配：</w:t>
      </w:r>
    </w:p>
    <w:p w14:paraId="78D704C0">
      <w:pPr>
        <w:keepNext w:val="0"/>
        <w:keepLines w:val="0"/>
        <w:pageBreakBefore w:val="0"/>
        <w:numPr>
          <w:ilvl w:val="0"/>
          <w:numId w:val="0"/>
        </w:numPr>
        <w:kinsoku/>
        <w:wordWrap/>
        <w:overflowPunct/>
        <w:topLinePunct w:val="0"/>
        <w:autoSpaceDE/>
        <w:autoSpaceDN/>
        <w:bidi w:val="0"/>
        <w:spacing w:line="600" w:lineRule="exact"/>
        <w:ind w:firstLine="640" w:firstLineChars="200"/>
        <w:jc w:val="left"/>
        <w:rPr>
          <w:rFonts w:hint="eastAsia" w:ascii="仿宋_GB2312" w:hAnsi="仿宋" w:eastAsia="仿宋_GB2312" w:cs="仿宋"/>
          <w:b w:val="0"/>
          <w:bCs w:val="0"/>
          <w:color w:val="auto"/>
          <w:sz w:val="32"/>
          <w:szCs w:val="32"/>
          <w:lang w:val="en-US" w:eastAsia="zh-CN"/>
        </w:rPr>
      </w:pPr>
      <w:r>
        <w:rPr>
          <w:rFonts w:hint="eastAsia" w:ascii="仿宋_GB2312" w:hAnsi="仿宋" w:eastAsia="仿宋_GB2312" w:cs="仿宋"/>
          <w:b w:val="0"/>
          <w:bCs w:val="0"/>
          <w:color w:val="auto"/>
          <w:sz w:val="32"/>
          <w:szCs w:val="32"/>
          <w:lang w:val="en-US" w:eastAsia="zh-CN"/>
        </w:rPr>
        <w:t>柳北区、城中区、鱼峰区、柳南区及柳江区：每年共评定星级机构不超过18家，其中一星级机构9家、二星级机构6家、三星级机构3家。根据各托育机构的综合得分进行评定，综合评分排名1-3名为三星级机构，综合评分排名4-9名为二星级机构，综合评分排名10-18名为一星级机构。</w:t>
      </w:r>
      <w:r>
        <w:rPr>
          <w:rFonts w:hint="eastAsia" w:ascii="仿宋_GB2312" w:hAnsi="仿宋" w:eastAsia="仿宋_GB2312" w:cs="仿宋"/>
          <w:b w:val="0"/>
          <w:bCs w:val="0"/>
          <w:color w:val="auto"/>
          <w:sz w:val="32"/>
          <w:szCs w:val="32"/>
          <w:lang w:val="en-US" w:eastAsia="zh-CN"/>
        </w:rPr>
        <w:t>综合评分相同的机构，核心指标得分高的排名在前。</w:t>
      </w:r>
    </w:p>
    <w:p w14:paraId="17C8A2B9">
      <w:pPr>
        <w:keepNext w:val="0"/>
        <w:keepLines w:val="0"/>
        <w:pageBreakBefore w:val="0"/>
        <w:numPr>
          <w:ilvl w:val="0"/>
          <w:numId w:val="0"/>
        </w:numPr>
        <w:kinsoku/>
        <w:wordWrap/>
        <w:overflowPunct/>
        <w:topLinePunct w:val="0"/>
        <w:autoSpaceDE/>
        <w:autoSpaceDN/>
        <w:bidi w:val="0"/>
        <w:spacing w:line="600" w:lineRule="exact"/>
        <w:ind w:firstLine="640" w:firstLineChars="200"/>
        <w:jc w:val="left"/>
        <w:rPr>
          <w:rFonts w:hint="default"/>
          <w:color w:val="auto"/>
          <w:lang w:val="en-US" w:eastAsia="zh-CN"/>
        </w:rPr>
      </w:pPr>
      <w:r>
        <w:rPr>
          <w:rFonts w:hint="eastAsia" w:ascii="仿宋_GB2312" w:hAnsi="仿宋" w:eastAsia="仿宋_GB2312" w:cs="仿宋"/>
          <w:b w:val="0"/>
          <w:bCs w:val="0"/>
          <w:color w:val="auto"/>
          <w:sz w:val="32"/>
          <w:szCs w:val="32"/>
          <w:lang w:val="en-US" w:eastAsia="zh-CN"/>
        </w:rPr>
        <w:t>柳城、鹿寨、融安、融水及三江县：每年共评定星级机构不超过12家，其中一星级机构6家、二星级机构4家、三星级机构2家。根据各托育机构的综合得分进行评定，综合评分排名1-2名为三星级机构，综合评分排名3-6名为二星级机构，综合评分排名7-12名为一星级机构。</w:t>
      </w:r>
      <w:r>
        <w:rPr>
          <w:rFonts w:hint="eastAsia" w:ascii="仿宋_GB2312" w:hAnsi="仿宋" w:eastAsia="仿宋_GB2312" w:cs="仿宋"/>
          <w:b w:val="0"/>
          <w:bCs w:val="0"/>
          <w:color w:val="auto"/>
          <w:sz w:val="32"/>
          <w:szCs w:val="32"/>
          <w:lang w:val="en-US" w:eastAsia="zh-CN"/>
        </w:rPr>
        <w:t>综合评分相同的机构，核心指标得分高的排名在前。</w:t>
      </w:r>
    </w:p>
    <w:p w14:paraId="3178F1DF">
      <w:pPr>
        <w:pStyle w:val="7"/>
        <w:keepNext w:val="0"/>
        <w:keepLines w:val="0"/>
        <w:pageBreakBefore w:val="0"/>
        <w:widowControl/>
        <w:kinsoku/>
        <w:wordWrap/>
        <w:overflowPunct/>
        <w:topLinePunct w:val="0"/>
        <w:autoSpaceDE/>
        <w:autoSpaceDN/>
        <w:bidi w:val="0"/>
        <w:spacing w:before="0" w:beforeAutospacing="0" w:after="0" w:afterAutospacing="0" w:line="600" w:lineRule="exact"/>
        <w:ind w:firstLine="668" w:firstLineChars="200"/>
        <w:jc w:val="both"/>
        <w:rPr>
          <w:rFonts w:hint="eastAsia" w:ascii="黑体" w:hAnsi="黑体" w:eastAsia="黑体" w:cs="黑体"/>
          <w:color w:val="auto"/>
          <w:spacing w:val="7"/>
          <w:sz w:val="32"/>
          <w:szCs w:val="32"/>
          <w:shd w:val="clear" w:color="auto" w:fill="FFFFFF"/>
          <w:lang w:val="en-US" w:eastAsia="zh-CN"/>
        </w:rPr>
      </w:pPr>
      <w:r>
        <w:rPr>
          <w:rFonts w:hint="eastAsia" w:ascii="黑体" w:hAnsi="黑体" w:eastAsia="黑体" w:cs="黑体"/>
          <w:color w:val="auto"/>
          <w:spacing w:val="7"/>
          <w:sz w:val="32"/>
          <w:szCs w:val="32"/>
          <w:shd w:val="clear" w:color="auto" w:fill="FFFFFF"/>
          <w:lang w:eastAsia="zh-CN"/>
        </w:rPr>
        <w:t>三、申报程序</w:t>
      </w:r>
    </w:p>
    <w:p w14:paraId="6A1270DF">
      <w:pPr>
        <w:pStyle w:val="8"/>
        <w:keepNext w:val="0"/>
        <w:keepLines w:val="0"/>
        <w:pageBreakBefore w:val="0"/>
        <w:numPr>
          <w:ilvl w:val="0"/>
          <w:numId w:val="1"/>
        </w:numPr>
        <w:kinsoku/>
        <w:wordWrap/>
        <w:overflowPunct/>
        <w:topLinePunct w:val="0"/>
        <w:autoSpaceDE/>
        <w:autoSpaceDN/>
        <w:bidi w:val="0"/>
        <w:spacing w:line="600" w:lineRule="exact"/>
        <w:rPr>
          <w:rFonts w:hint="eastAsia" w:ascii="仿宋_GB2312" w:eastAsia="仿宋_GB2312"/>
          <w:color w:val="auto"/>
          <w:sz w:val="32"/>
          <w:szCs w:val="32"/>
        </w:rPr>
      </w:pPr>
      <w:r>
        <w:rPr>
          <w:rFonts w:hint="eastAsia" w:ascii="楷体_GB2312" w:hAnsi="楷体_GB2312" w:eastAsia="楷体_GB2312" w:cs="楷体_GB2312"/>
          <w:b w:val="0"/>
          <w:bCs/>
          <w:color w:val="auto"/>
          <w:lang w:val="en-US" w:eastAsia="zh-CN"/>
        </w:rPr>
        <w:t>机构自评。</w:t>
      </w:r>
      <w:r>
        <w:rPr>
          <w:rFonts w:hint="eastAsia" w:ascii="仿宋_GB2312" w:hAnsi="仿宋_GB2312" w:eastAsia="仿宋_GB2312" w:cs="仿宋_GB2312"/>
          <w:b w:val="0"/>
          <w:bCs/>
          <w:color w:val="auto"/>
          <w:sz w:val="32"/>
          <w:szCs w:val="32"/>
        </w:rPr>
        <w:t>托</w:t>
      </w:r>
      <w:r>
        <w:rPr>
          <w:rFonts w:hint="eastAsia" w:ascii="仿宋_GB2312" w:eastAsia="仿宋_GB2312"/>
          <w:color w:val="auto"/>
          <w:sz w:val="32"/>
          <w:szCs w:val="32"/>
        </w:rPr>
        <w:t>育机构</w:t>
      </w:r>
      <w:r>
        <w:rPr>
          <w:rFonts w:hint="eastAsia" w:ascii="仿宋_GB2312"/>
          <w:color w:val="auto"/>
          <w:sz w:val="32"/>
          <w:szCs w:val="32"/>
          <w:lang w:eastAsia="zh-CN"/>
        </w:rPr>
        <w:t>根据</w:t>
      </w:r>
      <w:r>
        <w:rPr>
          <w:rFonts w:hint="eastAsia" w:ascii="仿宋_GB2312" w:hAnsi="仿宋" w:eastAsia="仿宋_GB2312" w:cs="仿宋"/>
          <w:color w:val="auto"/>
          <w:sz w:val="32"/>
          <w:szCs w:val="32"/>
          <w:lang w:val="en-US" w:eastAsia="zh-CN"/>
        </w:rPr>
        <w:t>《柳州市托育机构星级评定评分表》</w:t>
      </w:r>
      <w:r>
        <w:rPr>
          <w:rFonts w:hint="eastAsia" w:ascii="仿宋_GB2312" w:eastAsia="仿宋_GB2312" w:cs="Times New Roman"/>
          <w:color w:val="auto"/>
          <w:sz w:val="32"/>
          <w:szCs w:val="32"/>
        </w:rPr>
        <w:t>开展</w:t>
      </w:r>
      <w:r>
        <w:rPr>
          <w:rFonts w:hint="eastAsia" w:ascii="仿宋_GB2312" w:cs="Times New Roman"/>
          <w:color w:val="auto"/>
          <w:sz w:val="32"/>
          <w:szCs w:val="32"/>
          <w:lang w:eastAsia="zh-CN"/>
        </w:rPr>
        <w:t>自检</w:t>
      </w:r>
      <w:r>
        <w:rPr>
          <w:rFonts w:hint="eastAsia" w:ascii="仿宋_GB2312" w:eastAsia="仿宋_GB2312" w:cs="Times New Roman"/>
          <w:color w:val="auto"/>
          <w:sz w:val="32"/>
          <w:szCs w:val="32"/>
        </w:rPr>
        <w:t>自评，达到</w:t>
      </w:r>
      <w:r>
        <w:rPr>
          <w:rFonts w:hint="eastAsia" w:ascii="仿宋_GB2312" w:hAnsi="仿宋_GB2312" w:cs="仿宋_GB2312"/>
          <w:color w:val="auto"/>
          <w:spacing w:val="7"/>
          <w:kern w:val="0"/>
          <w:sz w:val="32"/>
          <w:szCs w:val="32"/>
          <w:lang w:val="en-US" w:eastAsia="zh-CN" w:bidi="ar-SA"/>
        </w:rPr>
        <w:t>星级</w:t>
      </w:r>
      <w:r>
        <w:rPr>
          <w:rFonts w:hint="eastAsia" w:ascii="仿宋_GB2312" w:hAnsi="仿宋_GB2312" w:eastAsia="仿宋_GB2312" w:cs="仿宋_GB2312"/>
          <w:color w:val="auto"/>
          <w:spacing w:val="7"/>
          <w:kern w:val="0"/>
          <w:sz w:val="32"/>
          <w:szCs w:val="32"/>
          <w:lang w:val="en-US" w:eastAsia="zh-CN" w:bidi="ar-SA"/>
        </w:rPr>
        <w:t>评定</w:t>
      </w:r>
      <w:r>
        <w:rPr>
          <w:rFonts w:hint="eastAsia" w:ascii="仿宋_GB2312" w:eastAsia="仿宋_GB2312" w:cs="Times New Roman"/>
          <w:color w:val="auto"/>
          <w:sz w:val="32"/>
          <w:szCs w:val="32"/>
        </w:rPr>
        <w:t>申报条件的，可向所在</w:t>
      </w:r>
      <w:r>
        <w:rPr>
          <w:rFonts w:hint="eastAsia" w:ascii="仿宋_GB2312" w:cs="Times New Roman"/>
          <w:color w:val="auto"/>
          <w:sz w:val="32"/>
          <w:szCs w:val="32"/>
          <w:lang w:eastAsia="zh-CN"/>
        </w:rPr>
        <w:t>县区</w:t>
      </w:r>
      <w:r>
        <w:rPr>
          <w:rFonts w:hint="eastAsia" w:ascii="仿宋_GB2312" w:eastAsia="仿宋_GB2312" w:cs="Times New Roman"/>
          <w:color w:val="auto"/>
          <w:sz w:val="32"/>
          <w:szCs w:val="32"/>
        </w:rPr>
        <w:t>卫生健康</w:t>
      </w:r>
      <w:r>
        <w:rPr>
          <w:rFonts w:hint="eastAsia" w:ascii="仿宋_GB2312" w:cs="Times New Roman"/>
          <w:color w:val="auto"/>
          <w:sz w:val="32"/>
          <w:szCs w:val="32"/>
          <w:lang w:eastAsia="zh-CN"/>
        </w:rPr>
        <w:t>局</w:t>
      </w:r>
      <w:r>
        <w:rPr>
          <w:rFonts w:hint="eastAsia" w:ascii="仿宋_GB2312" w:eastAsia="仿宋_GB2312" w:cs="Times New Roman"/>
          <w:color w:val="auto"/>
          <w:sz w:val="32"/>
          <w:szCs w:val="32"/>
        </w:rPr>
        <w:t>提请申报</w:t>
      </w:r>
      <w:r>
        <w:rPr>
          <w:rFonts w:hint="eastAsia" w:ascii="仿宋_GB2312" w:eastAsia="仿宋_GB2312"/>
          <w:color w:val="auto"/>
          <w:sz w:val="32"/>
          <w:szCs w:val="32"/>
        </w:rPr>
        <w:t>。</w:t>
      </w:r>
    </w:p>
    <w:p w14:paraId="7CFFAF63">
      <w:pPr>
        <w:pStyle w:val="14"/>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480" w:firstLineChars="200"/>
        <w:jc w:val="both"/>
        <w:rPr>
          <w:rFonts w:ascii="仿宋_GB2312" w:eastAsia="仿宋_GB2312" w:cs="Times New Roman"/>
          <w:color w:val="auto"/>
          <w:sz w:val="32"/>
          <w:szCs w:val="32"/>
        </w:rPr>
      </w:pPr>
      <w:r>
        <w:rPr>
          <w:rFonts w:hint="eastAsia"/>
          <w:b w:val="0"/>
          <w:bCs w:val="0"/>
          <w:color w:val="auto"/>
          <w:lang w:val="en-US" w:eastAsia="zh-CN"/>
        </w:rPr>
        <w:t xml:space="preserve"> </w:t>
      </w:r>
      <w:r>
        <w:rPr>
          <w:rFonts w:hint="eastAsia" w:ascii="楷体_GB2312" w:hAnsi="楷体_GB2312" w:eastAsia="楷体_GB2312" w:cs="楷体_GB2312"/>
          <w:b w:val="0"/>
          <w:bCs w:val="0"/>
          <w:color w:val="auto"/>
          <w:sz w:val="32"/>
          <w:szCs w:val="32"/>
          <w:lang w:val="en-US" w:eastAsia="zh-CN"/>
        </w:rPr>
        <w:t>（二）机构申报。</w:t>
      </w:r>
      <w:r>
        <w:rPr>
          <w:rFonts w:hint="eastAsia" w:ascii="仿宋_GB2312" w:eastAsia="仿宋_GB2312" w:cs="Times New Roman"/>
          <w:b w:val="0"/>
          <w:bCs w:val="0"/>
          <w:color w:val="auto"/>
          <w:sz w:val="32"/>
          <w:szCs w:val="32"/>
        </w:rPr>
        <w:t>申</w:t>
      </w:r>
      <w:r>
        <w:rPr>
          <w:rFonts w:hint="eastAsia" w:ascii="仿宋_GB2312" w:eastAsia="仿宋_GB2312" w:cs="Times New Roman"/>
          <w:color w:val="auto"/>
          <w:sz w:val="32"/>
          <w:szCs w:val="32"/>
        </w:rPr>
        <w:t>报机构向</w:t>
      </w:r>
      <w:r>
        <w:rPr>
          <w:rFonts w:hint="eastAsia" w:ascii="仿宋_GB2312" w:eastAsia="仿宋_GB2312" w:cs="Times New Roman"/>
          <w:color w:val="auto"/>
          <w:sz w:val="32"/>
          <w:szCs w:val="32"/>
          <w:lang w:eastAsia="zh-CN"/>
        </w:rPr>
        <w:t>县区</w:t>
      </w:r>
      <w:r>
        <w:rPr>
          <w:rFonts w:hint="eastAsia" w:ascii="仿宋_GB2312" w:eastAsia="仿宋_GB2312" w:cs="Times New Roman"/>
          <w:color w:val="auto"/>
          <w:sz w:val="32"/>
          <w:szCs w:val="32"/>
        </w:rPr>
        <w:t>卫生健康</w:t>
      </w:r>
      <w:r>
        <w:rPr>
          <w:rFonts w:hint="eastAsia" w:ascii="仿宋_GB2312" w:eastAsia="仿宋_GB2312" w:cs="Times New Roman"/>
          <w:color w:val="auto"/>
          <w:sz w:val="32"/>
          <w:szCs w:val="32"/>
          <w:lang w:eastAsia="zh-CN"/>
        </w:rPr>
        <w:t>局</w:t>
      </w:r>
      <w:r>
        <w:rPr>
          <w:rFonts w:hint="eastAsia" w:ascii="仿宋_GB2312" w:eastAsia="仿宋_GB2312" w:cs="Times New Roman"/>
          <w:color w:val="auto"/>
          <w:sz w:val="32"/>
          <w:szCs w:val="32"/>
        </w:rPr>
        <w:t>提交申报材料。申报材料应包括以下内容（一式3份）：</w:t>
      </w:r>
    </w:p>
    <w:p w14:paraId="178612B2">
      <w:pPr>
        <w:pStyle w:val="14"/>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柳州市</w:t>
      </w:r>
      <w:r>
        <w:rPr>
          <w:rFonts w:hint="eastAsia" w:ascii="仿宋_GB2312" w:eastAsia="仿宋_GB2312" w:cs="仿宋_GB2312"/>
          <w:color w:val="auto"/>
          <w:sz w:val="32"/>
          <w:szCs w:val="32"/>
          <w:lang w:eastAsia="zh-CN"/>
        </w:rPr>
        <w:t>托育机构星级</w:t>
      </w:r>
      <w:r>
        <w:rPr>
          <w:rFonts w:hint="eastAsia" w:ascii="仿宋_GB2312" w:eastAsia="仿宋_GB2312" w:cs="仿宋_GB2312"/>
          <w:color w:val="auto"/>
          <w:sz w:val="32"/>
          <w:szCs w:val="32"/>
        </w:rPr>
        <w:t>评定</w:t>
      </w:r>
      <w:r>
        <w:rPr>
          <w:rFonts w:hint="eastAsia" w:ascii="仿宋_GB2312" w:eastAsia="仿宋_GB2312" w:cs="仿宋_GB2312"/>
          <w:color w:val="auto"/>
          <w:sz w:val="32"/>
          <w:szCs w:val="32"/>
          <w:lang w:eastAsia="zh-CN"/>
        </w:rPr>
        <w:t>申报表</w:t>
      </w:r>
      <w:r>
        <w:rPr>
          <w:rFonts w:hint="eastAsia" w:ascii="仿宋_GB2312" w:eastAsia="仿宋_GB2312" w:cs="仿宋_GB2312"/>
          <w:color w:val="auto"/>
          <w:sz w:val="32"/>
          <w:szCs w:val="32"/>
        </w:rPr>
        <w:t>；</w:t>
      </w:r>
    </w:p>
    <w:p w14:paraId="6FD27729">
      <w:pPr>
        <w:keepNext w:val="0"/>
        <w:keepLines w:val="0"/>
        <w:pageBreakBefore w:val="0"/>
        <w:numPr>
          <w:ilvl w:val="0"/>
          <w:numId w:val="0"/>
        </w:numPr>
        <w:kinsoku/>
        <w:wordWrap/>
        <w:overflowPunct/>
        <w:topLinePunct w:val="0"/>
        <w:autoSpaceDE/>
        <w:autoSpaceDN/>
        <w:bidi w:val="0"/>
        <w:spacing w:line="600" w:lineRule="exact"/>
        <w:ind w:firstLine="640" w:firstLineChars="200"/>
        <w:rPr>
          <w:rFonts w:hint="eastAsia" w:ascii="楷体_GB2312" w:hAnsi="楷体_GB2312" w:eastAsia="楷体_GB2312" w:cs="楷体_GB2312"/>
          <w:color w:val="auto"/>
          <w:sz w:val="32"/>
          <w:szCs w:val="32"/>
          <w:lang w:val="en-US" w:eastAsia="zh-CN"/>
        </w:rPr>
      </w:pPr>
      <w:r>
        <w:rPr>
          <w:rFonts w:hint="eastAsia" w:ascii="仿宋_GB2312" w:eastAsia="仿宋_GB2312" w:cs="Times New Roman"/>
          <w:color w:val="auto"/>
          <w:sz w:val="32"/>
          <w:szCs w:val="32"/>
          <w:lang w:val="en-US" w:eastAsia="zh-CN"/>
        </w:rPr>
        <w:t>2.</w:t>
      </w:r>
      <w:r>
        <w:rPr>
          <w:rFonts w:hint="eastAsia" w:ascii="仿宋_GB2312" w:eastAsia="仿宋_GB2312" w:cs="Times New Roman"/>
          <w:color w:val="auto"/>
          <w:sz w:val="32"/>
          <w:szCs w:val="32"/>
        </w:rPr>
        <w:t>柳州市</w:t>
      </w:r>
      <w:r>
        <w:rPr>
          <w:rFonts w:hint="eastAsia" w:ascii="仿宋_GB2312" w:eastAsia="仿宋_GB2312" w:cs="Times New Roman"/>
          <w:color w:val="auto"/>
          <w:sz w:val="32"/>
          <w:szCs w:val="32"/>
          <w:lang w:eastAsia="zh-CN"/>
        </w:rPr>
        <w:t>托育机构星级</w:t>
      </w:r>
      <w:r>
        <w:rPr>
          <w:rFonts w:hint="eastAsia" w:ascii="仿宋_GB2312" w:eastAsia="仿宋_GB2312" w:cs="Times New Roman"/>
          <w:color w:val="auto"/>
          <w:sz w:val="32"/>
          <w:szCs w:val="32"/>
        </w:rPr>
        <w:t>评定评分表（含自评结果）。</w:t>
      </w:r>
    </w:p>
    <w:p w14:paraId="61CFA21A">
      <w:pPr>
        <w:pStyle w:val="14"/>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rPr>
          <w:rFonts w:hint="eastAsia" w:ascii="仿宋_GB2312" w:eastAsia="仿宋_GB2312" w:cs="Times New Roman"/>
          <w:color w:val="auto"/>
          <w:sz w:val="32"/>
          <w:szCs w:val="32"/>
        </w:rPr>
      </w:pP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县</w:t>
      </w:r>
      <w:r>
        <w:rPr>
          <w:rFonts w:hint="eastAsia" w:ascii="楷体_GB2312" w:hAnsi="楷体_GB2312" w:eastAsia="楷体_GB2312" w:cs="楷体_GB2312"/>
          <w:b w:val="0"/>
          <w:bCs w:val="0"/>
          <w:color w:val="auto"/>
          <w:sz w:val="32"/>
          <w:szCs w:val="32"/>
          <w:lang w:eastAsia="zh-CN"/>
        </w:rPr>
        <w:t>级初评</w:t>
      </w:r>
      <w:r>
        <w:rPr>
          <w:rFonts w:hint="eastAsia" w:ascii="楷体_GB2312" w:hAnsi="楷体_GB2312" w:eastAsia="楷体_GB2312" w:cs="楷体_GB2312"/>
          <w:b w:val="0"/>
          <w:bCs w:val="0"/>
          <w:color w:val="auto"/>
          <w:sz w:val="32"/>
          <w:szCs w:val="32"/>
        </w:rPr>
        <w:t>。</w:t>
      </w:r>
      <w:r>
        <w:rPr>
          <w:rFonts w:hint="eastAsia" w:ascii="仿宋_GB2312" w:eastAsia="仿宋_GB2312" w:cs="Times New Roman"/>
          <w:color w:val="auto"/>
          <w:sz w:val="32"/>
          <w:szCs w:val="32"/>
          <w:lang w:eastAsia="zh-CN"/>
        </w:rPr>
        <w:t>县区</w:t>
      </w:r>
      <w:r>
        <w:rPr>
          <w:rFonts w:hint="eastAsia" w:ascii="仿宋_GB2312" w:eastAsia="仿宋_GB2312" w:cs="Times New Roman"/>
          <w:color w:val="auto"/>
          <w:sz w:val="32"/>
          <w:szCs w:val="32"/>
        </w:rPr>
        <w:t>卫生健康</w:t>
      </w:r>
      <w:r>
        <w:rPr>
          <w:rFonts w:hint="eastAsia" w:ascii="仿宋_GB2312" w:eastAsia="仿宋_GB2312" w:cs="Times New Roman"/>
          <w:color w:val="auto"/>
          <w:sz w:val="32"/>
          <w:szCs w:val="32"/>
          <w:lang w:eastAsia="zh-CN"/>
        </w:rPr>
        <w:t>局</w:t>
      </w:r>
      <w:r>
        <w:rPr>
          <w:rFonts w:hint="eastAsia" w:ascii="仿宋_GB2312" w:eastAsia="仿宋_GB2312" w:cs="Times New Roman"/>
          <w:color w:val="auto"/>
          <w:sz w:val="32"/>
          <w:szCs w:val="32"/>
        </w:rPr>
        <w:t>对申报机构进行初</w:t>
      </w:r>
      <w:r>
        <w:rPr>
          <w:rFonts w:hint="eastAsia" w:ascii="仿宋_GB2312" w:eastAsia="仿宋_GB2312" w:cs="Times New Roman"/>
          <w:color w:val="auto"/>
          <w:sz w:val="32"/>
          <w:szCs w:val="32"/>
          <w:lang w:eastAsia="zh-CN"/>
        </w:rPr>
        <w:t>评</w:t>
      </w:r>
      <w:r>
        <w:rPr>
          <w:rFonts w:hint="eastAsia" w:ascii="仿宋_GB2312" w:eastAsia="仿宋_GB2312" w:cs="Times New Roman"/>
          <w:color w:val="auto"/>
          <w:sz w:val="32"/>
          <w:szCs w:val="32"/>
        </w:rPr>
        <w:t>，通过查阅资料、查看台账、实地核验等方式审核申报材料的真实性和准确性，</w:t>
      </w:r>
      <w:r>
        <w:rPr>
          <w:rFonts w:hint="eastAsia" w:ascii="仿宋_GB2312" w:eastAsia="仿宋_GB2312" w:cs="Times New Roman"/>
          <w:color w:val="auto"/>
          <w:sz w:val="32"/>
          <w:szCs w:val="32"/>
          <w:lang w:eastAsia="zh-CN"/>
        </w:rPr>
        <w:t>对照</w:t>
      </w:r>
      <w:r>
        <w:rPr>
          <w:rFonts w:hint="eastAsia" w:ascii="仿宋_GB2312" w:hAnsi="仿宋" w:eastAsia="仿宋_GB2312" w:cs="仿宋"/>
          <w:color w:val="auto"/>
          <w:sz w:val="32"/>
          <w:szCs w:val="32"/>
          <w:lang w:val="en-US" w:eastAsia="zh-CN"/>
        </w:rPr>
        <w:t>《柳州市托育机构星级评定评分表》，</w:t>
      </w:r>
      <w:r>
        <w:rPr>
          <w:rFonts w:hint="eastAsia" w:ascii="仿宋_GB2312" w:eastAsia="仿宋_GB2312" w:cs="Times New Roman"/>
          <w:color w:val="auto"/>
          <w:sz w:val="32"/>
          <w:szCs w:val="32"/>
          <w:lang w:eastAsia="zh-CN"/>
        </w:rPr>
        <w:t>对申报机构进行综合评分</w:t>
      </w:r>
      <w:r>
        <w:rPr>
          <w:rFonts w:hint="eastAsia" w:ascii="仿宋_GB2312" w:eastAsia="仿宋_GB2312" w:cs="Times New Roman"/>
          <w:color w:val="auto"/>
          <w:sz w:val="32"/>
          <w:szCs w:val="32"/>
        </w:rPr>
        <w:t>，并将达到星级评定申报条件</w:t>
      </w:r>
      <w:r>
        <w:rPr>
          <w:rFonts w:hint="eastAsia" w:ascii="仿宋_GB2312" w:eastAsia="仿宋_GB2312" w:cs="Times New Roman"/>
          <w:color w:val="auto"/>
          <w:sz w:val="32"/>
          <w:szCs w:val="32"/>
          <w:lang w:eastAsia="zh-CN"/>
        </w:rPr>
        <w:t>的</w:t>
      </w:r>
      <w:r>
        <w:rPr>
          <w:rFonts w:hint="eastAsia" w:ascii="仿宋_GB2312" w:eastAsia="仿宋_GB2312" w:cs="Times New Roman"/>
          <w:color w:val="auto"/>
          <w:sz w:val="32"/>
          <w:szCs w:val="32"/>
        </w:rPr>
        <w:t>机构申报表、机构评分表及</w:t>
      </w:r>
      <w:r>
        <w:rPr>
          <w:rFonts w:hint="eastAsia" w:ascii="仿宋_GB2312" w:eastAsia="仿宋_GB2312" w:cs="Times New Roman"/>
          <w:color w:val="auto"/>
          <w:sz w:val="32"/>
          <w:szCs w:val="32"/>
          <w:lang w:eastAsia="zh-CN"/>
        </w:rPr>
        <w:t>县区</w:t>
      </w:r>
      <w:r>
        <w:rPr>
          <w:rFonts w:hint="eastAsia" w:ascii="仿宋_GB2312" w:eastAsia="仿宋_GB2312" w:cs="Times New Roman"/>
          <w:color w:val="auto"/>
          <w:sz w:val="32"/>
          <w:szCs w:val="32"/>
        </w:rPr>
        <w:t>初</w:t>
      </w:r>
      <w:r>
        <w:rPr>
          <w:rFonts w:hint="eastAsia" w:ascii="仿宋_GB2312" w:eastAsia="仿宋_GB2312" w:cs="Times New Roman"/>
          <w:color w:val="auto"/>
          <w:sz w:val="32"/>
          <w:szCs w:val="32"/>
          <w:lang w:eastAsia="zh-CN"/>
        </w:rPr>
        <w:t>评</w:t>
      </w:r>
      <w:r>
        <w:rPr>
          <w:rFonts w:hint="eastAsia" w:ascii="仿宋_GB2312" w:eastAsia="仿宋_GB2312" w:cs="Times New Roman"/>
          <w:color w:val="auto"/>
          <w:sz w:val="32"/>
          <w:szCs w:val="32"/>
        </w:rPr>
        <w:t>报告上报</w:t>
      </w:r>
      <w:r>
        <w:rPr>
          <w:rFonts w:hint="eastAsia" w:ascii="仿宋_GB2312" w:eastAsia="仿宋_GB2312" w:cs="Times New Roman"/>
          <w:color w:val="auto"/>
          <w:sz w:val="32"/>
          <w:szCs w:val="32"/>
          <w:lang w:eastAsia="zh-CN"/>
        </w:rPr>
        <w:t>柳州</w:t>
      </w:r>
      <w:r>
        <w:rPr>
          <w:rFonts w:hint="eastAsia" w:ascii="仿宋_GB2312" w:eastAsia="仿宋_GB2312" w:cs="Times New Roman"/>
          <w:color w:val="auto"/>
          <w:sz w:val="32"/>
          <w:szCs w:val="32"/>
        </w:rPr>
        <w:t>市卫生健康</w:t>
      </w:r>
      <w:r>
        <w:rPr>
          <w:rFonts w:hint="eastAsia" w:ascii="仿宋_GB2312" w:eastAsia="仿宋_GB2312" w:cs="Times New Roman"/>
          <w:color w:val="auto"/>
          <w:sz w:val="32"/>
          <w:szCs w:val="32"/>
          <w:lang w:eastAsia="zh-CN"/>
        </w:rPr>
        <w:t>委</w:t>
      </w:r>
      <w:r>
        <w:rPr>
          <w:rFonts w:hint="eastAsia" w:ascii="仿宋_GB2312" w:eastAsia="仿宋_GB2312" w:cs="Times New Roman"/>
          <w:color w:val="auto"/>
          <w:sz w:val="32"/>
          <w:szCs w:val="32"/>
        </w:rPr>
        <w:t>。</w:t>
      </w:r>
    </w:p>
    <w:p w14:paraId="5D971687">
      <w:pPr>
        <w:pStyle w:val="3"/>
        <w:keepNext w:val="0"/>
        <w:keepLines w:val="0"/>
        <w:pageBreakBefore w:val="0"/>
        <w:kinsoku/>
        <w:wordWrap/>
        <w:overflowPunct/>
        <w:topLinePunct w:val="0"/>
        <w:autoSpaceDE/>
        <w:autoSpaceDN/>
        <w:bidi w:val="0"/>
        <w:spacing w:line="600" w:lineRule="exact"/>
        <w:ind w:left="0" w:leftChars="0" w:firstLine="640" w:firstLineChars="200"/>
        <w:rPr>
          <w:rFonts w:hint="eastAsia" w:ascii="仿宋_GB2312" w:eastAsia="仿宋_GB2312" w:cs="Times New Roman"/>
          <w:color w:val="auto"/>
          <w:sz w:val="32"/>
          <w:szCs w:val="32"/>
          <w:lang w:eastAsia="zh-CN"/>
        </w:rPr>
      </w:pPr>
      <w:r>
        <w:rPr>
          <w:rFonts w:hint="eastAsia" w:ascii="楷体_GB2312" w:hAnsi="楷体_GB2312" w:eastAsia="楷体_GB2312" w:cs="楷体_GB2312"/>
          <w:b w:val="0"/>
          <w:bCs w:val="0"/>
          <w:color w:val="auto"/>
          <w:sz w:val="32"/>
          <w:szCs w:val="32"/>
          <w:lang w:eastAsia="zh-CN"/>
        </w:rPr>
        <w:t>（四）市级</w:t>
      </w:r>
      <w:r>
        <w:rPr>
          <w:rFonts w:hint="eastAsia" w:ascii="楷体_GB2312" w:hAnsi="楷体_GB2312" w:eastAsia="楷体_GB2312" w:cs="楷体_GB2312"/>
          <w:b w:val="0"/>
          <w:bCs w:val="0"/>
          <w:color w:val="auto"/>
          <w:sz w:val="32"/>
          <w:szCs w:val="32"/>
        </w:rPr>
        <w:t>核验。</w:t>
      </w:r>
      <w:r>
        <w:rPr>
          <w:rFonts w:hint="eastAsia" w:ascii="仿宋_GB2312" w:hAnsi="仿宋_GB2312" w:eastAsia="仿宋_GB2312" w:cs="仿宋_GB2312"/>
          <w:b w:val="0"/>
          <w:bCs w:val="0"/>
          <w:color w:val="auto"/>
          <w:sz w:val="32"/>
          <w:szCs w:val="32"/>
          <w:lang w:eastAsia="zh-CN"/>
        </w:rPr>
        <w:t>市卫生健康委组织有关人员，通过</w:t>
      </w:r>
      <w:r>
        <w:rPr>
          <w:rFonts w:hint="eastAsia" w:ascii="仿宋_GB2312" w:eastAsia="仿宋_GB2312" w:cs="Times New Roman"/>
          <w:color w:val="auto"/>
          <w:sz w:val="32"/>
          <w:szCs w:val="32"/>
        </w:rPr>
        <w:t>查阅资料、现场查看、座谈等方式</w:t>
      </w:r>
      <w:r>
        <w:rPr>
          <w:rFonts w:hint="eastAsia" w:ascii="仿宋_GB2312" w:hAnsi="仿宋_GB2312" w:eastAsia="仿宋_GB2312" w:cs="仿宋_GB2312"/>
          <w:b w:val="0"/>
          <w:bCs w:val="0"/>
          <w:color w:val="auto"/>
          <w:sz w:val="32"/>
          <w:szCs w:val="32"/>
          <w:lang w:eastAsia="zh-CN"/>
        </w:rPr>
        <w:t>进行</w:t>
      </w:r>
      <w:r>
        <w:rPr>
          <w:rFonts w:hint="eastAsia" w:ascii="仿宋_GB2312" w:eastAsia="仿宋_GB2312" w:cs="Times New Roman"/>
          <w:color w:val="auto"/>
          <w:sz w:val="32"/>
          <w:szCs w:val="32"/>
          <w:lang w:eastAsia="zh-CN"/>
        </w:rPr>
        <w:t>市级核验，并对申报机构进行综合评分，评选出一星级、二星级、三星级机构。</w:t>
      </w:r>
    </w:p>
    <w:p w14:paraId="40D20A65">
      <w:pPr>
        <w:pStyle w:val="14"/>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rPr>
          <w:rFonts w:hint="eastAsia" w:ascii="仿宋_GB2312" w:eastAsia="仿宋_GB2312" w:cs="Times New Roman"/>
          <w:color w:val="auto"/>
          <w:sz w:val="32"/>
          <w:szCs w:val="32"/>
        </w:rPr>
      </w:pPr>
      <w:r>
        <w:rPr>
          <w:rFonts w:hint="eastAsia" w:ascii="楷体_GB2312" w:hAnsi="楷体_GB2312" w:eastAsia="楷体_GB2312" w:cs="楷体_GB2312"/>
          <w:b w:val="0"/>
          <w:bCs w:val="0"/>
          <w:color w:val="auto"/>
          <w:sz w:val="32"/>
          <w:szCs w:val="32"/>
          <w:lang w:eastAsia="zh-CN"/>
        </w:rPr>
        <w:t>（五）公示</w:t>
      </w:r>
      <w:r>
        <w:rPr>
          <w:rFonts w:hint="eastAsia" w:ascii="楷体_GB2312" w:hAnsi="楷体_GB2312" w:eastAsia="楷体_GB2312" w:cs="楷体_GB2312"/>
          <w:b w:val="0"/>
          <w:bCs w:val="0"/>
          <w:color w:val="auto"/>
          <w:sz w:val="32"/>
          <w:szCs w:val="32"/>
        </w:rPr>
        <w:t>命名。</w:t>
      </w:r>
      <w:r>
        <w:rPr>
          <w:rFonts w:hint="eastAsia" w:ascii="仿宋_GB2312" w:eastAsia="仿宋_GB2312" w:cs="Times New Roman"/>
          <w:color w:val="auto"/>
          <w:sz w:val="32"/>
          <w:szCs w:val="32"/>
          <w:lang w:eastAsia="zh-CN"/>
        </w:rPr>
        <w:t>市</w:t>
      </w:r>
      <w:r>
        <w:rPr>
          <w:rFonts w:hint="eastAsia" w:ascii="仿宋_GB2312" w:eastAsia="仿宋_GB2312" w:cs="Times New Roman"/>
          <w:color w:val="auto"/>
          <w:sz w:val="32"/>
          <w:szCs w:val="32"/>
        </w:rPr>
        <w:t>卫生健康委对拟命名的</w:t>
      </w:r>
      <w:r>
        <w:rPr>
          <w:rFonts w:hint="eastAsia" w:ascii="仿宋_GB2312" w:eastAsia="仿宋_GB2312" w:cs="Times New Roman"/>
          <w:color w:val="auto"/>
          <w:sz w:val="32"/>
          <w:szCs w:val="32"/>
          <w:lang w:eastAsia="zh-CN"/>
        </w:rPr>
        <w:t>一星级、二星级、三星级机构</w:t>
      </w:r>
      <w:r>
        <w:rPr>
          <w:rFonts w:hint="eastAsia" w:ascii="仿宋_GB2312" w:eastAsia="仿宋_GB2312" w:cs="Times New Roman"/>
          <w:color w:val="auto"/>
          <w:sz w:val="32"/>
          <w:szCs w:val="32"/>
        </w:rPr>
        <w:t>进行公示</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将</w:t>
      </w:r>
      <w:r>
        <w:rPr>
          <w:rFonts w:hint="eastAsia" w:ascii="仿宋_GB2312" w:eastAsia="仿宋_GB2312" w:cs="Times New Roman"/>
          <w:color w:val="auto"/>
          <w:sz w:val="32"/>
          <w:szCs w:val="32"/>
          <w:lang w:eastAsia="zh-CN"/>
        </w:rPr>
        <w:t>星级</w:t>
      </w:r>
      <w:r>
        <w:rPr>
          <w:rFonts w:hint="eastAsia" w:ascii="仿宋_GB2312" w:eastAsia="仿宋_GB2312" w:cs="Times New Roman"/>
          <w:color w:val="auto"/>
          <w:sz w:val="32"/>
          <w:szCs w:val="32"/>
        </w:rPr>
        <w:t>托育机构名单向社会公示</w:t>
      </w:r>
      <w:r>
        <w:rPr>
          <w:rFonts w:hint="eastAsia" w:ascii="仿宋_GB2312" w:eastAsia="仿宋_GB2312" w:cs="Times New Roman"/>
          <w:color w:val="auto"/>
          <w:sz w:val="32"/>
          <w:szCs w:val="32"/>
          <w:lang w:val="zh-TW"/>
        </w:rPr>
        <w:t>5个工作日，接受社会评议和监督</w:t>
      </w:r>
      <w:r>
        <w:rPr>
          <w:rFonts w:hint="eastAsia" w:ascii="仿宋_GB2312" w:eastAsia="仿宋_GB2312" w:cs="Times New Roman"/>
          <w:color w:val="auto"/>
          <w:sz w:val="32"/>
          <w:szCs w:val="32"/>
        </w:rPr>
        <w:t>。对有反映问题的，及时组织核查。通过公示和核查的，由</w:t>
      </w:r>
      <w:r>
        <w:rPr>
          <w:rFonts w:hint="eastAsia" w:ascii="仿宋_GB2312" w:eastAsia="仿宋_GB2312" w:cs="Times New Roman"/>
          <w:color w:val="auto"/>
          <w:sz w:val="32"/>
          <w:szCs w:val="32"/>
          <w:lang w:eastAsia="zh-CN"/>
        </w:rPr>
        <w:t>柳州市</w:t>
      </w:r>
      <w:r>
        <w:rPr>
          <w:rFonts w:hint="eastAsia" w:ascii="仿宋_GB2312" w:eastAsia="仿宋_GB2312" w:cs="Times New Roman"/>
          <w:color w:val="auto"/>
          <w:sz w:val="32"/>
          <w:szCs w:val="32"/>
        </w:rPr>
        <w:t>卫生健康委命名为</w:t>
      </w:r>
      <w:r>
        <w:rPr>
          <w:rFonts w:hint="eastAsia" w:ascii="仿宋_GB2312" w:eastAsia="仿宋_GB2312" w:cs="Times New Roman"/>
          <w:color w:val="auto"/>
          <w:sz w:val="32"/>
          <w:szCs w:val="32"/>
          <w:lang w:eastAsia="zh-CN"/>
        </w:rPr>
        <w:t>“星级</w:t>
      </w:r>
      <w:r>
        <w:rPr>
          <w:rFonts w:hint="eastAsia" w:ascii="仿宋_GB2312" w:eastAsia="仿宋_GB2312" w:cs="Times New Roman"/>
          <w:color w:val="auto"/>
          <w:sz w:val="32"/>
          <w:szCs w:val="32"/>
        </w:rPr>
        <w:t>托育机构”。</w:t>
      </w:r>
    </w:p>
    <w:p w14:paraId="634FE2E5">
      <w:pPr>
        <w:pStyle w:val="14"/>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b w:val="0"/>
          <w:bCs w:val="0"/>
          <w:color w:val="auto"/>
          <w:sz w:val="32"/>
          <w:szCs w:val="32"/>
          <w:u w:val="none"/>
          <w:lang w:val="en-US" w:eastAsia="zh-CN"/>
        </w:rPr>
        <w:t>四、监督管理</w:t>
      </w:r>
    </w:p>
    <w:p w14:paraId="09C1AF48">
      <w:pPr>
        <w:pStyle w:val="3"/>
        <w:ind w:left="0" w:leftChars="0" w:firstLine="640" w:firstLineChars="200"/>
        <w:rPr>
          <w:rFonts w:hint="eastAsia" w:ascii="仿宋_GB2312" w:hAnsi="Times New Roman" w:eastAsia="仿宋_GB2312" w:cs="Times New Roman"/>
          <w:color w:val="auto"/>
          <w:sz w:val="32"/>
          <w:szCs w:val="32"/>
          <w:lang w:val="en-US" w:eastAsia="zh-CN" w:bidi="ar-SA"/>
        </w:rPr>
      </w:pPr>
      <w:r>
        <w:rPr>
          <w:rFonts w:hint="eastAsia" w:ascii="仿宋_GB2312" w:hAnsi="Times New Roman" w:eastAsia="仿宋_GB2312" w:cs="Times New Roman"/>
          <w:color w:val="auto"/>
          <w:sz w:val="32"/>
          <w:szCs w:val="32"/>
          <w:lang w:val="en-US" w:eastAsia="zh-CN" w:bidi="ar-SA"/>
        </w:rPr>
        <w:t>（一）获得星级的托育机构，每3年复审1次。由星级托育机构向所在县区卫生健康局申请，县区卫生健康局按照柳州市星级托育机构评估标准进行审核验收并上报市卫生健康委，对复审不合格的作出限期整改或降级处理。已定级的托育机构1年后方可申报高一等级的评审。</w:t>
      </w:r>
    </w:p>
    <w:p w14:paraId="0215A2ED">
      <w:pPr>
        <w:pStyle w:val="3"/>
        <w:numPr>
          <w:ilvl w:val="0"/>
          <w:numId w:val="0"/>
        </w:numPr>
        <w:ind w:firstLine="640" w:firstLineChars="200"/>
        <w:rPr>
          <w:rFonts w:hint="eastAsia" w:ascii="仿宋_GB2312" w:hAnsi="Times New Roman" w:eastAsia="仿宋_GB2312" w:cs="Times New Roman"/>
          <w:color w:val="auto"/>
          <w:sz w:val="32"/>
          <w:szCs w:val="32"/>
          <w:lang w:val="en-US" w:eastAsia="zh-CN" w:bidi="ar-SA"/>
        </w:rPr>
      </w:pPr>
      <w:r>
        <w:rPr>
          <w:rFonts w:hint="eastAsia" w:ascii="仿宋_GB2312" w:hAnsi="Times New Roman" w:eastAsia="仿宋_GB2312" w:cs="Times New Roman"/>
          <w:color w:val="auto"/>
          <w:sz w:val="32"/>
          <w:szCs w:val="32"/>
          <w:lang w:val="en-US" w:eastAsia="zh-CN" w:bidi="ar-SA"/>
        </w:rPr>
        <w:t>（二）获得星级托育机构称号后，有下列情形之一的，由机构所在县区卫生健康局核实情况并上报市卫生健康委，情况属实的，给予撤销称号处理。</w:t>
      </w:r>
    </w:p>
    <w:p w14:paraId="3737F0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Times New Roman" w:eastAsia="仿宋_GB2312" w:cs="Times New Roman"/>
          <w:color w:val="auto"/>
          <w:sz w:val="32"/>
          <w:szCs w:val="32"/>
          <w:lang w:val="en-US" w:eastAsia="zh-CN" w:bidi="ar-SA"/>
        </w:rPr>
      </w:pPr>
      <w:r>
        <w:rPr>
          <w:rFonts w:hint="eastAsia" w:ascii="仿宋_GB2312" w:hAnsi="Times New Roman" w:eastAsia="仿宋_GB2312" w:cs="Times New Roman"/>
          <w:color w:val="auto"/>
          <w:sz w:val="32"/>
          <w:szCs w:val="32"/>
          <w:lang w:val="en-US" w:eastAsia="zh-CN" w:bidi="ar-SA"/>
        </w:rPr>
        <w:t>1.有行政处罚信息、有列入经营异常名录信息、有列入严重违法失信名单信息；</w:t>
      </w:r>
    </w:p>
    <w:p w14:paraId="2386C6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Times New Roman" w:eastAsia="仿宋_GB2312" w:cs="Times New Roman"/>
          <w:color w:val="auto"/>
          <w:sz w:val="32"/>
          <w:szCs w:val="32"/>
          <w:lang w:val="en-US" w:eastAsia="zh-CN" w:bidi="ar-SA"/>
        </w:rPr>
      </w:pPr>
      <w:r>
        <w:rPr>
          <w:rFonts w:hint="eastAsia" w:ascii="仿宋_GB2312" w:hAnsi="Times New Roman" w:eastAsia="仿宋_GB2312" w:cs="Times New Roman"/>
          <w:color w:val="auto"/>
          <w:sz w:val="32"/>
          <w:szCs w:val="32"/>
          <w:lang w:val="en-US" w:eastAsia="zh-CN" w:bidi="ar-SA"/>
        </w:rPr>
        <w:t>　　2.发生歧视、体罚、变相体罚、侮辱、虐待婴幼儿等行为；</w:t>
      </w:r>
    </w:p>
    <w:p w14:paraId="082FFDA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Times New Roman" w:eastAsia="仿宋_GB2312" w:cs="Times New Roman"/>
          <w:color w:val="auto"/>
          <w:sz w:val="32"/>
          <w:szCs w:val="32"/>
          <w:lang w:val="en-US" w:eastAsia="zh-CN" w:bidi="ar-SA"/>
        </w:rPr>
      </w:pPr>
      <w:r>
        <w:rPr>
          <w:rFonts w:hint="eastAsia" w:ascii="仿宋_GB2312" w:hAnsi="Times New Roman" w:eastAsia="仿宋_GB2312" w:cs="Times New Roman"/>
          <w:color w:val="auto"/>
          <w:sz w:val="32"/>
          <w:szCs w:val="32"/>
          <w:lang w:val="en-US" w:eastAsia="zh-CN" w:bidi="ar-SA"/>
        </w:rPr>
        <w:t>　　3.发生重大安全事故；</w:t>
      </w:r>
    </w:p>
    <w:p w14:paraId="0F5B46F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Times New Roman" w:eastAsia="仿宋_GB2312" w:cs="Times New Roman"/>
          <w:color w:val="auto"/>
          <w:sz w:val="32"/>
          <w:szCs w:val="32"/>
          <w:lang w:val="en-US" w:eastAsia="zh-CN" w:bidi="ar-SA"/>
        </w:rPr>
      </w:pPr>
      <w:r>
        <w:rPr>
          <w:rFonts w:hint="eastAsia" w:ascii="仿宋_GB2312" w:hAnsi="Times New Roman" w:eastAsia="仿宋_GB2312" w:cs="Times New Roman"/>
          <w:color w:val="auto"/>
          <w:sz w:val="32"/>
          <w:szCs w:val="32"/>
          <w:lang w:val="en-US" w:eastAsia="zh-CN" w:bidi="ar-SA"/>
        </w:rPr>
        <w:t>　　4.发生严重婴幼儿伤害事件；</w:t>
      </w:r>
    </w:p>
    <w:p w14:paraId="7DFAA4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Times New Roman" w:eastAsia="仿宋_GB2312" w:cs="Times New Roman"/>
          <w:color w:val="auto"/>
          <w:sz w:val="32"/>
          <w:szCs w:val="32"/>
          <w:lang w:val="en-US" w:eastAsia="zh-CN" w:bidi="ar-SA"/>
        </w:rPr>
      </w:pPr>
      <w:r>
        <w:rPr>
          <w:rFonts w:hint="eastAsia" w:ascii="仿宋_GB2312" w:hAnsi="Times New Roman" w:eastAsia="仿宋_GB2312" w:cs="Times New Roman"/>
          <w:color w:val="auto"/>
          <w:sz w:val="32"/>
          <w:szCs w:val="32"/>
          <w:lang w:val="en-US" w:eastAsia="zh-CN" w:bidi="ar-SA"/>
        </w:rPr>
        <w:t>　　5.托育机构经营地址发生变更，或者机构关停不再提供托育服务等情形；</w:t>
      </w:r>
    </w:p>
    <w:p w14:paraId="0F065A1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sz w:val="32"/>
          <w:szCs w:val="32"/>
        </w:rPr>
      </w:pPr>
      <w:r>
        <w:rPr>
          <w:rFonts w:hint="eastAsia" w:ascii="仿宋_GB2312" w:hAnsi="Times New Roman" w:eastAsia="仿宋_GB2312" w:cs="Times New Roman"/>
          <w:color w:val="auto"/>
          <w:sz w:val="32"/>
          <w:szCs w:val="32"/>
          <w:lang w:val="en-US" w:eastAsia="zh-CN" w:bidi="ar-SA"/>
        </w:rPr>
        <w:t>　　6.发生造成社会重大负面影响或不能满足评定等级条件的其他情形。</w:t>
      </w:r>
    </w:p>
    <w:p w14:paraId="104955C8">
      <w:pPr>
        <w:pStyle w:val="3"/>
        <w:ind w:left="0" w:leftChars="0" w:firstLine="640" w:firstLineChars="200"/>
        <w:rPr>
          <w:rFonts w:hint="eastAsia" w:ascii="仿宋_GB2312" w:hAnsi="宋体" w:eastAsia="仿宋_GB2312" w:cs="宋体"/>
          <w:color w:val="auto"/>
          <w:kern w:val="0"/>
          <w:sz w:val="32"/>
          <w:szCs w:val="32"/>
          <w:u w:val="single"/>
        </w:rPr>
      </w:pPr>
      <w:r>
        <w:rPr>
          <w:rFonts w:hint="eastAsia" w:ascii="仿宋_GB2312" w:hAnsi="Times New Roman" w:eastAsia="仿宋_GB2312" w:cs="Times New Roman"/>
          <w:color w:val="auto"/>
          <w:sz w:val="32"/>
          <w:szCs w:val="32"/>
          <w:lang w:val="en-US" w:eastAsia="zh-CN" w:bidi="ar-SA"/>
        </w:rPr>
        <w:t>（三）各县区卫生健康局按照属地管理原则，对获得星级的托育机构进行动态管理，对</w:t>
      </w:r>
      <w:bookmarkStart w:id="0" w:name="_GoBack"/>
      <w:bookmarkEnd w:id="0"/>
      <w:r>
        <w:rPr>
          <w:rFonts w:hint="eastAsia" w:ascii="仿宋_GB2312" w:hAnsi="Times New Roman" w:eastAsia="仿宋_GB2312" w:cs="Times New Roman"/>
          <w:color w:val="auto"/>
          <w:sz w:val="32"/>
          <w:szCs w:val="32"/>
          <w:lang w:val="en-US" w:eastAsia="zh-CN" w:bidi="ar-SA"/>
        </w:rPr>
        <w:t>发现问题的责令限期整改，拒不整改或整改达不到要求的，县区卫生健康局应当报市卫生健康委，市卫生健康委视情给予降级或撤销称号处理。</w:t>
      </w:r>
    </w:p>
    <w:p w14:paraId="3BE8BA90">
      <w:pPr>
        <w:pStyle w:val="14"/>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五、组织实施</w:t>
      </w:r>
    </w:p>
    <w:p w14:paraId="68B960A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市卫生健康委</w:t>
      </w:r>
      <w:r>
        <w:rPr>
          <w:rFonts w:hint="eastAsia" w:ascii="仿宋_GB2312" w:hAnsi="仿宋_GB2312" w:eastAsia="仿宋_GB2312" w:cs="仿宋_GB2312"/>
          <w:i w:val="0"/>
          <w:iCs w:val="0"/>
          <w:caps w:val="0"/>
          <w:color w:val="auto"/>
          <w:spacing w:val="0"/>
          <w:sz w:val="32"/>
          <w:szCs w:val="32"/>
          <w:shd w:val="clear" w:color="auto" w:fill="FFFFFF"/>
        </w:rPr>
        <w:t>负责托育机构</w:t>
      </w:r>
      <w:r>
        <w:rPr>
          <w:rFonts w:hint="eastAsia" w:ascii="仿宋_GB2312" w:hAnsi="仿宋_GB2312" w:eastAsia="仿宋_GB2312" w:cs="仿宋_GB2312"/>
          <w:i w:val="0"/>
          <w:iCs w:val="0"/>
          <w:caps w:val="0"/>
          <w:color w:val="auto"/>
          <w:spacing w:val="0"/>
          <w:sz w:val="32"/>
          <w:szCs w:val="32"/>
          <w:shd w:val="clear" w:color="auto" w:fill="FFFFFF"/>
          <w:lang w:eastAsia="zh-CN"/>
        </w:rPr>
        <w:t>星级评定</w:t>
      </w:r>
      <w:r>
        <w:rPr>
          <w:rFonts w:hint="eastAsia" w:ascii="仿宋_GB2312" w:hAnsi="仿宋_GB2312" w:eastAsia="仿宋_GB2312" w:cs="仿宋_GB2312"/>
          <w:i w:val="0"/>
          <w:iCs w:val="0"/>
          <w:caps w:val="0"/>
          <w:color w:val="auto"/>
          <w:spacing w:val="0"/>
          <w:sz w:val="32"/>
          <w:szCs w:val="32"/>
          <w:shd w:val="clear" w:color="auto" w:fill="FFFFFF"/>
        </w:rPr>
        <w:t>的统筹协调工作</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eastAsia="仿宋_GB2312" w:cs="Times New Roman"/>
          <w:color w:val="auto"/>
          <w:sz w:val="32"/>
          <w:szCs w:val="32"/>
          <w:highlight w:val="none"/>
          <w:lang w:eastAsia="zh-CN"/>
        </w:rPr>
        <w:t>各县区卫生健康局</w:t>
      </w:r>
      <w:r>
        <w:rPr>
          <w:rFonts w:hint="eastAsia" w:ascii="仿宋_GB2312" w:hAnsi="仿宋_GB2312" w:eastAsia="仿宋_GB2312" w:cs="仿宋_GB2312"/>
          <w:i w:val="0"/>
          <w:iCs w:val="0"/>
          <w:caps w:val="0"/>
          <w:color w:val="auto"/>
          <w:spacing w:val="0"/>
          <w:sz w:val="32"/>
          <w:szCs w:val="32"/>
          <w:vertAlign w:val="baseline"/>
        </w:rPr>
        <w:t>要高度重视，强化措施，落实责任，</w:t>
      </w:r>
      <w:r>
        <w:rPr>
          <w:rFonts w:hint="eastAsia" w:ascii="仿宋_GB2312" w:hAnsi="仿宋_GB2312" w:eastAsia="仿宋_GB2312" w:cs="仿宋_GB2312"/>
          <w:i w:val="0"/>
          <w:iCs w:val="0"/>
          <w:caps w:val="0"/>
          <w:color w:val="auto"/>
          <w:spacing w:val="0"/>
          <w:sz w:val="32"/>
          <w:szCs w:val="32"/>
          <w:vertAlign w:val="baseline"/>
          <w:lang w:eastAsia="zh-CN"/>
        </w:rPr>
        <w:t>精心组织</w:t>
      </w:r>
      <w:r>
        <w:rPr>
          <w:rFonts w:hint="eastAsia" w:ascii="仿宋_GB2312" w:eastAsia="仿宋_GB2312"/>
          <w:color w:val="auto"/>
          <w:sz w:val="32"/>
          <w:szCs w:val="32"/>
        </w:rPr>
        <w:t>机构申报</w:t>
      </w:r>
      <w:r>
        <w:rPr>
          <w:rFonts w:hint="eastAsia" w:ascii="仿宋_GB2312" w:eastAsia="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vertAlign w:val="baseline"/>
        </w:rPr>
        <w:t>要严格审核把关，认真核查</w:t>
      </w:r>
      <w:r>
        <w:rPr>
          <w:rFonts w:hint="eastAsia" w:ascii="仿宋_GB2312" w:hAnsi="仿宋_GB2312" w:eastAsia="仿宋_GB2312" w:cs="仿宋_GB2312"/>
          <w:i w:val="0"/>
          <w:iCs w:val="0"/>
          <w:caps w:val="0"/>
          <w:color w:val="auto"/>
          <w:spacing w:val="0"/>
          <w:sz w:val="32"/>
          <w:szCs w:val="32"/>
          <w:vertAlign w:val="baseline"/>
          <w:lang w:eastAsia="zh-CN"/>
        </w:rPr>
        <w:t>机构情况</w:t>
      </w:r>
      <w:r>
        <w:rPr>
          <w:rFonts w:hint="eastAsia" w:ascii="仿宋_GB2312" w:hAnsi="仿宋_GB2312" w:eastAsia="仿宋_GB2312" w:cs="仿宋_GB2312"/>
          <w:i w:val="0"/>
          <w:iCs w:val="0"/>
          <w:caps w:val="0"/>
          <w:color w:val="auto"/>
          <w:spacing w:val="0"/>
          <w:sz w:val="32"/>
          <w:szCs w:val="32"/>
          <w:vertAlign w:val="baseline"/>
        </w:rPr>
        <w:t>，确保</w:t>
      </w:r>
      <w:r>
        <w:rPr>
          <w:rFonts w:hint="eastAsia" w:ascii="仿宋_GB2312" w:hAnsi="仿宋_GB2312" w:eastAsia="仿宋_GB2312" w:cs="仿宋_GB2312"/>
          <w:i w:val="0"/>
          <w:iCs w:val="0"/>
          <w:caps w:val="0"/>
          <w:color w:val="auto"/>
          <w:spacing w:val="0"/>
          <w:sz w:val="32"/>
          <w:szCs w:val="32"/>
          <w:vertAlign w:val="baseline"/>
          <w:lang w:eastAsia="zh-CN"/>
        </w:rPr>
        <w:t>申报材料</w:t>
      </w:r>
      <w:r>
        <w:rPr>
          <w:rFonts w:hint="eastAsia" w:ascii="仿宋_GB2312" w:hAnsi="仿宋_GB2312" w:eastAsia="仿宋_GB2312" w:cs="仿宋_GB2312"/>
          <w:i w:val="0"/>
          <w:iCs w:val="0"/>
          <w:caps w:val="0"/>
          <w:color w:val="auto"/>
          <w:spacing w:val="0"/>
          <w:sz w:val="32"/>
          <w:szCs w:val="32"/>
          <w:vertAlign w:val="baseline"/>
        </w:rPr>
        <w:t>真实有效，上报名单实事求是。</w:t>
      </w:r>
      <w:r>
        <w:rPr>
          <w:rFonts w:hint="eastAsia" w:ascii="仿宋_GB2312" w:hAnsi="仿宋_GB2312" w:eastAsia="仿宋_GB2312" w:cs="仿宋_GB2312"/>
          <w:i w:val="0"/>
          <w:iCs w:val="0"/>
          <w:caps w:val="0"/>
          <w:color w:val="auto"/>
          <w:spacing w:val="0"/>
          <w:sz w:val="32"/>
          <w:szCs w:val="32"/>
          <w:vertAlign w:val="baseline"/>
          <w:lang w:eastAsia="zh-CN"/>
        </w:rPr>
        <w:t>市</w:t>
      </w:r>
      <w:r>
        <w:rPr>
          <w:rFonts w:hint="eastAsia" w:ascii="仿宋_GB2312" w:hAnsi="仿宋_GB2312" w:eastAsia="仿宋_GB2312" w:cs="仿宋_GB2312"/>
          <w:i w:val="0"/>
          <w:iCs w:val="0"/>
          <w:caps w:val="0"/>
          <w:color w:val="auto"/>
          <w:spacing w:val="0"/>
          <w:sz w:val="32"/>
          <w:szCs w:val="32"/>
          <w:shd w:val="clear" w:color="auto" w:fill="FFFFFF"/>
        </w:rPr>
        <w:t>婴幼儿照护服务指导中心</w:t>
      </w:r>
      <w:r>
        <w:rPr>
          <w:rFonts w:hint="eastAsia" w:ascii="仿宋_GB2312" w:hAnsi="仿宋_GB2312" w:eastAsia="仿宋_GB2312" w:cs="仿宋_GB2312"/>
          <w:i w:val="0"/>
          <w:iCs w:val="0"/>
          <w:caps w:val="0"/>
          <w:color w:val="auto"/>
          <w:spacing w:val="0"/>
          <w:sz w:val="32"/>
          <w:szCs w:val="32"/>
          <w:shd w:val="clear" w:color="auto" w:fill="FFFFFF"/>
        </w:rPr>
        <w:t>做好</w:t>
      </w:r>
      <w:r>
        <w:rPr>
          <w:rFonts w:hint="eastAsia" w:ascii="仿宋_GB2312" w:hAnsi="仿宋_GB2312" w:eastAsia="仿宋_GB2312" w:cs="仿宋_GB2312"/>
          <w:i w:val="0"/>
          <w:iCs w:val="0"/>
          <w:caps w:val="0"/>
          <w:color w:val="auto"/>
          <w:spacing w:val="0"/>
          <w:sz w:val="32"/>
          <w:szCs w:val="32"/>
          <w:shd w:val="clear" w:color="auto" w:fill="FFFFFF"/>
          <w:lang w:eastAsia="zh-CN"/>
        </w:rPr>
        <w:t>星级</w:t>
      </w:r>
      <w:r>
        <w:rPr>
          <w:rFonts w:hint="eastAsia" w:ascii="仿宋_GB2312" w:hAnsi="仿宋_GB2312" w:eastAsia="仿宋_GB2312" w:cs="仿宋_GB2312"/>
          <w:i w:val="0"/>
          <w:iCs w:val="0"/>
          <w:caps w:val="0"/>
          <w:color w:val="auto"/>
          <w:spacing w:val="0"/>
          <w:sz w:val="32"/>
          <w:szCs w:val="32"/>
          <w:shd w:val="clear" w:color="auto" w:fill="FFFFFF"/>
        </w:rPr>
        <w:t>机构的业务指导和服务指导</w:t>
      </w:r>
      <w:r>
        <w:rPr>
          <w:rFonts w:hint="eastAsia" w:ascii="仿宋_GB2312" w:hAnsi="仿宋_GB2312" w:eastAsia="仿宋_GB2312" w:cs="仿宋_GB2312"/>
          <w:i w:val="0"/>
          <w:iCs w:val="0"/>
          <w:caps w:val="0"/>
          <w:color w:val="auto"/>
          <w:spacing w:val="0"/>
          <w:sz w:val="32"/>
          <w:szCs w:val="32"/>
          <w:shd w:val="clear" w:color="auto" w:fill="FFFFFF"/>
          <w:lang w:eastAsia="zh-CN"/>
        </w:rPr>
        <w:t>工作</w:t>
      </w:r>
      <w:r>
        <w:rPr>
          <w:rFonts w:hint="eastAsia" w:ascii="仿宋_GB2312" w:hAnsi="仿宋_GB2312" w:eastAsia="仿宋_GB2312" w:cs="仿宋_GB2312"/>
          <w:i w:val="0"/>
          <w:iCs w:val="0"/>
          <w:caps w:val="0"/>
          <w:color w:val="auto"/>
          <w:spacing w:val="0"/>
          <w:sz w:val="32"/>
          <w:szCs w:val="32"/>
          <w:shd w:val="clear" w:color="auto" w:fill="FFFFFF"/>
        </w:rPr>
        <w:t>。</w:t>
      </w:r>
    </w:p>
    <w:p w14:paraId="0989C7E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shd w:val="clear" w:color="auto" w:fill="FFFFFF"/>
          <w:lang w:eastAsia="zh-CN"/>
        </w:rPr>
        <w:t>六</w:t>
      </w:r>
      <w:r>
        <w:rPr>
          <w:rFonts w:hint="eastAsia" w:ascii="黑体" w:hAnsi="黑体" w:eastAsia="黑体" w:cs="黑体"/>
          <w:i w:val="0"/>
          <w:iCs w:val="0"/>
          <w:caps w:val="0"/>
          <w:color w:val="auto"/>
          <w:spacing w:val="0"/>
          <w:sz w:val="32"/>
          <w:szCs w:val="32"/>
          <w:shd w:val="clear" w:color="auto" w:fill="FFFFFF"/>
        </w:rPr>
        <w:t>、其他事项</w:t>
      </w:r>
    </w:p>
    <w:p w14:paraId="332F7B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　　本方案由市卫生健康</w:t>
      </w:r>
      <w:r>
        <w:rPr>
          <w:rFonts w:hint="eastAsia" w:ascii="仿宋_GB2312" w:hAnsi="仿宋_GB2312" w:eastAsia="仿宋_GB2312" w:cs="仿宋_GB2312"/>
          <w:i w:val="0"/>
          <w:iCs w:val="0"/>
          <w:caps w:val="0"/>
          <w:color w:val="auto"/>
          <w:spacing w:val="0"/>
          <w:sz w:val="32"/>
          <w:szCs w:val="32"/>
          <w:shd w:val="clear" w:color="auto" w:fill="FFFFFF"/>
          <w:lang w:eastAsia="zh-CN"/>
        </w:rPr>
        <w:t>委</w:t>
      </w:r>
      <w:r>
        <w:rPr>
          <w:rFonts w:hint="eastAsia" w:ascii="仿宋_GB2312" w:hAnsi="仿宋_GB2312" w:eastAsia="仿宋_GB2312" w:cs="仿宋_GB2312"/>
          <w:i w:val="0"/>
          <w:iCs w:val="0"/>
          <w:caps w:val="0"/>
          <w:color w:val="auto"/>
          <w:spacing w:val="0"/>
          <w:sz w:val="32"/>
          <w:szCs w:val="32"/>
          <w:shd w:val="clear" w:color="auto" w:fill="FFFFFF"/>
        </w:rPr>
        <w:t>负责解释。</w:t>
      </w:r>
    </w:p>
    <w:p w14:paraId="0A42762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　　本方案自发布之日起施行，有效期</w:t>
      </w:r>
      <w:r>
        <w:rPr>
          <w:rFonts w:hint="eastAsia" w:ascii="仿宋_GB2312" w:hAnsi="仿宋_GB2312" w:eastAsia="仿宋_GB2312" w:cs="仿宋_GB2312"/>
          <w:i w:val="0"/>
          <w:iCs w:val="0"/>
          <w:caps w:val="0"/>
          <w:color w:val="auto"/>
          <w:spacing w:val="0"/>
          <w:sz w:val="32"/>
          <w:szCs w:val="32"/>
          <w:shd w:val="clear" w:color="auto" w:fill="FFFFFF"/>
          <w:lang w:eastAsia="zh-CN"/>
        </w:rPr>
        <w:t>三</w:t>
      </w:r>
      <w:r>
        <w:rPr>
          <w:rFonts w:hint="eastAsia" w:ascii="仿宋_GB2312" w:hAnsi="仿宋_GB2312" w:eastAsia="仿宋_GB2312" w:cs="仿宋_GB2312"/>
          <w:i w:val="0"/>
          <w:iCs w:val="0"/>
          <w:caps w:val="0"/>
          <w:color w:val="auto"/>
          <w:spacing w:val="0"/>
          <w:sz w:val="32"/>
          <w:szCs w:val="32"/>
          <w:shd w:val="clear" w:color="auto" w:fill="FFFFFF"/>
        </w:rPr>
        <w:t>年。</w:t>
      </w:r>
    </w:p>
    <w:p w14:paraId="4D9930D5">
      <w:pPr>
        <w:keepNext w:val="0"/>
        <w:keepLines w:val="0"/>
        <w:pageBreakBefore w:val="0"/>
        <w:widowControl/>
        <w:suppressLineNumbers w:val="0"/>
        <w:kinsoku/>
        <w:wordWrap/>
        <w:overflowPunct/>
        <w:topLinePunct w:val="0"/>
        <w:autoSpaceDE/>
        <w:autoSpaceDN/>
        <w:bidi w:val="0"/>
        <w:spacing w:line="600" w:lineRule="exact"/>
        <w:jc w:val="left"/>
        <w:rPr>
          <w:rFonts w:hint="eastAsia" w:ascii="仿宋_GB2312" w:hAnsi="仿宋" w:eastAsia="仿宋_GB2312" w:cs="仿宋"/>
          <w:color w:val="auto"/>
          <w:sz w:val="32"/>
          <w:szCs w:val="32"/>
          <w:lang w:val="en-US" w:eastAsia="zh-CN"/>
        </w:rPr>
      </w:pPr>
    </w:p>
    <w:p w14:paraId="01BD7412">
      <w:pPr>
        <w:keepNext w:val="0"/>
        <w:keepLines w:val="0"/>
        <w:pageBreakBefore w:val="0"/>
        <w:widowControl/>
        <w:suppressLineNumbers w:val="0"/>
        <w:kinsoku/>
        <w:wordWrap/>
        <w:overflowPunct/>
        <w:topLinePunct w:val="0"/>
        <w:autoSpaceDE/>
        <w:autoSpaceDN/>
        <w:bidi w:val="0"/>
        <w:adjustRightInd/>
        <w:spacing w:line="600" w:lineRule="exact"/>
        <w:ind w:firstLine="640" w:firstLineChars="200"/>
        <w:jc w:val="left"/>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附件：1.柳州市托育机构星级评定申报表</w:t>
      </w:r>
    </w:p>
    <w:p w14:paraId="1CB57932">
      <w:pPr>
        <w:keepNext w:val="0"/>
        <w:keepLines w:val="0"/>
        <w:pageBreakBefore w:val="0"/>
        <w:widowControl/>
        <w:numPr>
          <w:ilvl w:val="0"/>
          <w:numId w:val="0"/>
        </w:numPr>
        <w:suppressLineNumbers w:val="0"/>
        <w:kinsoku/>
        <w:wordWrap/>
        <w:overflowPunct/>
        <w:topLinePunct w:val="0"/>
        <w:autoSpaceDE/>
        <w:autoSpaceDN/>
        <w:bidi w:val="0"/>
        <w:adjustRightInd/>
        <w:spacing w:line="600" w:lineRule="exact"/>
        <w:ind w:left="1600" w:leftChars="0"/>
        <w:jc w:val="left"/>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2.柳州市托育机构星级评定评分表</w:t>
      </w:r>
    </w:p>
    <w:p w14:paraId="47E1BCDA">
      <w:pPr>
        <w:pStyle w:val="5"/>
        <w:keepNext w:val="0"/>
        <w:keepLines w:val="0"/>
        <w:pageBreakBefore w:val="0"/>
        <w:numPr>
          <w:ilvl w:val="0"/>
          <w:numId w:val="0"/>
        </w:numPr>
        <w:kinsoku/>
        <w:wordWrap/>
        <w:overflowPunct/>
        <w:topLinePunct w:val="0"/>
        <w:autoSpaceDE/>
        <w:autoSpaceDN/>
        <w:bidi w:val="0"/>
        <w:adjustRightInd/>
        <w:spacing w:line="600" w:lineRule="exact"/>
        <w:ind w:left="1600" w:leftChars="0"/>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3.柳州市托育机构星级评定初评报告</w:t>
      </w:r>
    </w:p>
    <w:p w14:paraId="7A626E5F">
      <w:pPr>
        <w:pStyle w:val="5"/>
        <w:keepNext w:val="0"/>
        <w:keepLines w:val="0"/>
        <w:pageBreakBefore w:val="0"/>
        <w:numPr>
          <w:ilvl w:val="0"/>
          <w:numId w:val="0"/>
        </w:numPr>
        <w:kinsoku/>
        <w:wordWrap/>
        <w:overflowPunct/>
        <w:topLinePunct w:val="0"/>
        <w:autoSpaceDE/>
        <w:autoSpaceDN/>
        <w:bidi w:val="0"/>
        <w:adjustRightInd/>
        <w:spacing w:line="600" w:lineRule="exact"/>
        <w:textAlignment w:val="auto"/>
        <w:rPr>
          <w:rFonts w:hint="default" w:ascii="仿宋_GB2312" w:hAnsi="仿宋" w:eastAsia="仿宋_GB2312" w:cs="仿宋"/>
          <w:color w:val="auto"/>
          <w:kern w:val="2"/>
          <w:sz w:val="32"/>
          <w:szCs w:val="32"/>
          <w:lang w:val="en-US" w:eastAsia="zh-CN" w:bidi="ar-SA"/>
        </w:rPr>
      </w:pPr>
    </w:p>
    <w:sectPr>
      <w:footerReference r:id="rId3" w:type="default"/>
      <w:pgSz w:w="11906" w:h="16838"/>
      <w:pgMar w:top="1304" w:right="1304" w:bottom="130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2EFC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EB55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9EB55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DE464"/>
    <w:multiLevelType w:val="singleLevel"/>
    <w:tmpl w:val="D26DE464"/>
    <w:lvl w:ilvl="0" w:tentative="0">
      <w:start w:val="1"/>
      <w:numFmt w:val="chineseCounting"/>
      <w:suff w:val="nothing"/>
      <w:lvlText w:val="（%1）"/>
      <w:lvlJc w:val="left"/>
      <w:rPr>
        <w:rFonts w:hint="eastAsia" w:ascii="楷体_GB2312" w:hAnsi="楷体_GB2312" w:eastAsia="楷体_GB2312" w:cs="楷体_GB2312"/>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Yjc3NDZmMGViYTFkY2QzMGI3NWVjYjhlYTM5MGEifQ=="/>
  </w:docVars>
  <w:rsids>
    <w:rsidRoot w:val="00000000"/>
    <w:rsid w:val="001F7F7E"/>
    <w:rsid w:val="01A22C15"/>
    <w:rsid w:val="02687E60"/>
    <w:rsid w:val="03082ADC"/>
    <w:rsid w:val="03483348"/>
    <w:rsid w:val="039956FE"/>
    <w:rsid w:val="04AB1DE0"/>
    <w:rsid w:val="05F81055"/>
    <w:rsid w:val="088A4403"/>
    <w:rsid w:val="088F37C7"/>
    <w:rsid w:val="09312735"/>
    <w:rsid w:val="0B903ADE"/>
    <w:rsid w:val="0BCB1556"/>
    <w:rsid w:val="0C960F62"/>
    <w:rsid w:val="0C985340"/>
    <w:rsid w:val="0E2D7D0A"/>
    <w:rsid w:val="0EBD5872"/>
    <w:rsid w:val="0FC35881"/>
    <w:rsid w:val="104C3428"/>
    <w:rsid w:val="106A2B50"/>
    <w:rsid w:val="1198666D"/>
    <w:rsid w:val="11DB182B"/>
    <w:rsid w:val="12527BA1"/>
    <w:rsid w:val="12710D61"/>
    <w:rsid w:val="13EB485B"/>
    <w:rsid w:val="15793835"/>
    <w:rsid w:val="159C3FF8"/>
    <w:rsid w:val="17427BD9"/>
    <w:rsid w:val="18934C0E"/>
    <w:rsid w:val="1AE118DA"/>
    <w:rsid w:val="1AE51766"/>
    <w:rsid w:val="1BF81957"/>
    <w:rsid w:val="1F08755A"/>
    <w:rsid w:val="1FA0658E"/>
    <w:rsid w:val="20806FAB"/>
    <w:rsid w:val="20B63B8F"/>
    <w:rsid w:val="21CD2F3E"/>
    <w:rsid w:val="21DE18F9"/>
    <w:rsid w:val="23737B15"/>
    <w:rsid w:val="239A2548"/>
    <w:rsid w:val="26536F94"/>
    <w:rsid w:val="27AA5AD0"/>
    <w:rsid w:val="2B830B12"/>
    <w:rsid w:val="2D5D7EB1"/>
    <w:rsid w:val="2E4C474F"/>
    <w:rsid w:val="2EC8479E"/>
    <w:rsid w:val="2EC97183"/>
    <w:rsid w:val="2ED710B3"/>
    <w:rsid w:val="307F5D4C"/>
    <w:rsid w:val="30D970D8"/>
    <w:rsid w:val="315C1811"/>
    <w:rsid w:val="316B214F"/>
    <w:rsid w:val="34A02C57"/>
    <w:rsid w:val="3542517D"/>
    <w:rsid w:val="354632DC"/>
    <w:rsid w:val="3643781B"/>
    <w:rsid w:val="37E57E10"/>
    <w:rsid w:val="37E64902"/>
    <w:rsid w:val="3A17390D"/>
    <w:rsid w:val="3A742BAC"/>
    <w:rsid w:val="3BA40D5C"/>
    <w:rsid w:val="3CA1704A"/>
    <w:rsid w:val="3DCA72BA"/>
    <w:rsid w:val="3E076220"/>
    <w:rsid w:val="42252825"/>
    <w:rsid w:val="42D55C9F"/>
    <w:rsid w:val="43244DA0"/>
    <w:rsid w:val="43562AE9"/>
    <w:rsid w:val="4359242C"/>
    <w:rsid w:val="45E8722D"/>
    <w:rsid w:val="45EC3A2B"/>
    <w:rsid w:val="46713F31"/>
    <w:rsid w:val="471B77B2"/>
    <w:rsid w:val="474451A1"/>
    <w:rsid w:val="486E7395"/>
    <w:rsid w:val="4A162E25"/>
    <w:rsid w:val="4A406A36"/>
    <w:rsid w:val="4B925312"/>
    <w:rsid w:val="4C547C35"/>
    <w:rsid w:val="4CA46E0E"/>
    <w:rsid w:val="4E467A51"/>
    <w:rsid w:val="50065607"/>
    <w:rsid w:val="504601DC"/>
    <w:rsid w:val="51586706"/>
    <w:rsid w:val="53187903"/>
    <w:rsid w:val="53206AC2"/>
    <w:rsid w:val="53DB0C3B"/>
    <w:rsid w:val="54DA789F"/>
    <w:rsid w:val="552B174F"/>
    <w:rsid w:val="565F4159"/>
    <w:rsid w:val="56A8574D"/>
    <w:rsid w:val="56E93F7E"/>
    <w:rsid w:val="597731B4"/>
    <w:rsid w:val="59A10231"/>
    <w:rsid w:val="5AAB1367"/>
    <w:rsid w:val="5BD43306"/>
    <w:rsid w:val="5BFE50E1"/>
    <w:rsid w:val="5D8C6F8E"/>
    <w:rsid w:val="608D131A"/>
    <w:rsid w:val="61962AE2"/>
    <w:rsid w:val="62713F31"/>
    <w:rsid w:val="62A20A46"/>
    <w:rsid w:val="63801470"/>
    <w:rsid w:val="63BF7C32"/>
    <w:rsid w:val="63C27722"/>
    <w:rsid w:val="65181CEF"/>
    <w:rsid w:val="659A6120"/>
    <w:rsid w:val="65D654EA"/>
    <w:rsid w:val="668E5C2F"/>
    <w:rsid w:val="672520B7"/>
    <w:rsid w:val="6752002D"/>
    <w:rsid w:val="69020DC0"/>
    <w:rsid w:val="6A402478"/>
    <w:rsid w:val="6A853BCB"/>
    <w:rsid w:val="6C6E1B75"/>
    <w:rsid w:val="6CB30550"/>
    <w:rsid w:val="6D0E5786"/>
    <w:rsid w:val="6F0218C4"/>
    <w:rsid w:val="6FF9479C"/>
    <w:rsid w:val="70AE52B6"/>
    <w:rsid w:val="71782674"/>
    <w:rsid w:val="718A5D23"/>
    <w:rsid w:val="71A62D95"/>
    <w:rsid w:val="721D1BD7"/>
    <w:rsid w:val="73354037"/>
    <w:rsid w:val="74FD327C"/>
    <w:rsid w:val="754F55E7"/>
    <w:rsid w:val="75D73E17"/>
    <w:rsid w:val="76222DA6"/>
    <w:rsid w:val="778D08D6"/>
    <w:rsid w:val="77AC5E80"/>
    <w:rsid w:val="77CC3A1C"/>
    <w:rsid w:val="78A1455F"/>
    <w:rsid w:val="79CC1E39"/>
    <w:rsid w:val="7A0F095C"/>
    <w:rsid w:val="7BD629A0"/>
    <w:rsid w:val="7C5B7DFC"/>
    <w:rsid w:val="7C896603"/>
    <w:rsid w:val="7C98246B"/>
    <w:rsid w:val="7CCD2F68"/>
    <w:rsid w:val="7DD65E4C"/>
    <w:rsid w:val="7EFC7B34"/>
    <w:rsid w:val="EDAB0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Indent"/>
    <w:basedOn w:val="1"/>
    <w:next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4"/>
    <w:qFormat/>
    <w:uiPriority w:val="0"/>
    <w:pPr>
      <w:spacing w:line="580" w:lineRule="exact"/>
      <w:ind w:firstLine="200" w:firstLineChars="200"/>
    </w:pPr>
    <w:rPr>
      <w:rFonts w:eastAsia="仿宋_GB2312"/>
      <w:bCs/>
      <w:sz w:val="32"/>
      <w:szCs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styleId="1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p0"/>
    <w:next w:val="3"/>
    <w:qFormat/>
    <w:uiPriority w:val="0"/>
    <w:pPr>
      <w:spacing w:before="100" w:beforeAutospacing="1" w:after="100" w:afterAutospacing="1"/>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2048</Words>
  <Characters>2089</Characters>
  <Lines>0</Lines>
  <Paragraphs>0</Paragraphs>
  <TotalTime>125</TotalTime>
  <ScaleCrop>false</ScaleCrop>
  <LinksUpToDate>false</LinksUpToDate>
  <CharactersWithSpaces>2116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2023-04-10T10:10:00Z</dcterms:created>
  <dc:creator>Administrator</dc:creator>
  <cp:lastModifiedBy>狮子双鱼</cp:lastModifiedBy>
  <cp:lastPrinted>2025-12-18T02:54:00Z</cp:lastPrinted>
  <dcterms:modified xsi:type="dcterms:W3CDTF">2025-12-24T08:54:14Z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F3608BDCC1FB03A4E2173D64E4855F16_43</vt:lpwstr>
  </property>
  <property fmtid="{D5CDD505-2E9C-101B-9397-08002B2CF9AE}" pid="4" name="KSOTemplateDocerSaveRecord">
    <vt:lpwstr>eyJoZGlkIjoiMmM3Yjc3NDZmMGViYTFkY2QzMGI3NWVjYjhlYTM5MGEiLCJ1c2VySWQiOiIyMzA0MjY5NjcifQ==</vt:lpwstr>
  </property>
</Properties>
</file>