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59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</w:p>
    <w:p w14:paraId="56CF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宣传材料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印制参数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报价表</w:t>
      </w:r>
    </w:p>
    <w:p w14:paraId="01356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tbl>
      <w:tblPr>
        <w:tblStyle w:val="5"/>
        <w:tblW w:w="10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78"/>
        <w:gridCol w:w="5483"/>
        <w:gridCol w:w="865"/>
        <w:gridCol w:w="865"/>
        <w:gridCol w:w="865"/>
      </w:tblGrid>
      <w:tr w14:paraId="3B88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72" w:type="dxa"/>
            <w:noWrap w:val="0"/>
            <w:vAlign w:val="center"/>
          </w:tcPr>
          <w:p w14:paraId="3319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1578" w:type="dxa"/>
            <w:noWrap w:val="0"/>
            <w:vAlign w:val="center"/>
          </w:tcPr>
          <w:p w14:paraId="6E15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货名</w:t>
            </w:r>
          </w:p>
        </w:tc>
        <w:tc>
          <w:tcPr>
            <w:tcW w:w="5483" w:type="dxa"/>
            <w:noWrap w:val="0"/>
            <w:vAlign w:val="center"/>
          </w:tcPr>
          <w:p w14:paraId="704F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参考品牌、规格型号</w:t>
            </w:r>
          </w:p>
          <w:p w14:paraId="0592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技术参数、功能要求</w:t>
            </w:r>
          </w:p>
        </w:tc>
        <w:tc>
          <w:tcPr>
            <w:tcW w:w="865" w:type="dxa"/>
            <w:noWrap w:val="0"/>
            <w:vAlign w:val="center"/>
          </w:tcPr>
          <w:p w14:paraId="5302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数量</w:t>
            </w:r>
          </w:p>
          <w:p w14:paraId="0640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（块）</w:t>
            </w:r>
          </w:p>
        </w:tc>
        <w:tc>
          <w:tcPr>
            <w:tcW w:w="865" w:type="dxa"/>
            <w:noWrap w:val="0"/>
            <w:vAlign w:val="center"/>
          </w:tcPr>
          <w:p w14:paraId="4A81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865" w:type="dxa"/>
            <w:noWrap w:val="0"/>
            <w:vAlign w:val="center"/>
          </w:tcPr>
          <w:p w14:paraId="08C0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合计（元）</w:t>
            </w:r>
          </w:p>
        </w:tc>
      </w:tr>
      <w:tr w14:paraId="17EF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772" w:type="dxa"/>
            <w:noWrap w:val="0"/>
            <w:vAlign w:val="center"/>
          </w:tcPr>
          <w:p w14:paraId="02AEA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8" w:type="dxa"/>
            <w:noWrap w:val="0"/>
            <w:vAlign w:val="center"/>
          </w:tcPr>
          <w:p w14:paraId="0331F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控烟标识牌（中）</w:t>
            </w:r>
          </w:p>
        </w:tc>
        <w:tc>
          <w:tcPr>
            <w:tcW w:w="5483" w:type="dxa"/>
            <w:noWrap w:val="0"/>
            <w:vAlign w:val="top"/>
          </w:tcPr>
          <w:p w14:paraId="3202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规格：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×11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形状为长方形，四角为圆角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；</w:t>
            </w:r>
          </w:p>
          <w:p w14:paraId="3EED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材质：</w:t>
            </w:r>
            <w:r>
              <w:rPr>
                <w:rFonts w:hint="default" w:ascii="Times New Roman" w:hAnsi="Times New Roman" w:eastAsia="仿宋_GB2312" w:cs="Times New Roman"/>
                <w:kern w:val="56"/>
                <w:sz w:val="24"/>
                <w:szCs w:val="24"/>
                <w:highlight w:val="none"/>
                <w:lang w:bidi="ar"/>
              </w:rPr>
              <w:t>高清亚克力材质，铸塑四色丝印，图案清晰</w:t>
            </w:r>
            <w:r>
              <w:rPr>
                <w:rFonts w:hint="eastAsia" w:ascii="Times New Roman" w:hAnsi="Times New Roman" w:eastAsia="仿宋_GB2312" w:cs="Times New Roman"/>
                <w:kern w:val="56"/>
                <w:sz w:val="24"/>
                <w:szCs w:val="24"/>
                <w:highlight w:val="none"/>
                <w:lang w:val="en-US" w:eastAsia="zh-CN" w:bidi="ar"/>
              </w:rPr>
              <w:t>;</w:t>
            </w:r>
          </w:p>
          <w:p w14:paraId="44ED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厚度：面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板厚度不低于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3mm，背面贴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3M强力背胶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，总厚度不低于4.5mm；</w:t>
            </w:r>
          </w:p>
          <w:p w14:paraId="06F0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胶技术要求：对各种表面都有良好的粘接力；可以平衡应力，填充不平表面；不易翘起，耐温性好；</w:t>
            </w:r>
          </w:p>
          <w:p w14:paraId="0820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其他要求：根据要求设计印制内容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（具备禁烟标志、禁烟字样，提示语，单位落款等）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费用包含设计图稿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服务费、制作费、产品验收费及配送等全部费用。</w:t>
            </w:r>
          </w:p>
        </w:tc>
        <w:tc>
          <w:tcPr>
            <w:tcW w:w="865" w:type="dxa"/>
            <w:noWrap w:val="0"/>
            <w:vAlign w:val="center"/>
          </w:tcPr>
          <w:p w14:paraId="03EA6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865" w:type="dxa"/>
            <w:noWrap w:val="0"/>
            <w:vAlign w:val="center"/>
          </w:tcPr>
          <w:p w14:paraId="444A78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36E34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22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772" w:type="dxa"/>
            <w:noWrap w:val="0"/>
            <w:vAlign w:val="center"/>
          </w:tcPr>
          <w:p w14:paraId="6BA01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 w14:paraId="57D86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控烟标识牌（大）</w:t>
            </w:r>
          </w:p>
        </w:tc>
        <w:tc>
          <w:tcPr>
            <w:tcW w:w="5483" w:type="dxa"/>
            <w:noWrap w:val="0"/>
            <w:vAlign w:val="top"/>
          </w:tcPr>
          <w:p w14:paraId="2BD2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规格：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形状为长方形，四角为圆角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；</w:t>
            </w:r>
          </w:p>
          <w:p w14:paraId="7557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材质：</w:t>
            </w:r>
            <w:r>
              <w:rPr>
                <w:rFonts w:hint="default" w:ascii="Times New Roman" w:hAnsi="Times New Roman" w:eastAsia="仿宋_GB2312" w:cs="Times New Roman"/>
                <w:kern w:val="56"/>
                <w:sz w:val="24"/>
                <w:szCs w:val="24"/>
                <w:highlight w:val="none"/>
                <w:lang w:bidi="ar"/>
              </w:rPr>
              <w:t>高清亚克力材质，铸塑四色丝印，图案清晰</w:t>
            </w:r>
            <w:r>
              <w:rPr>
                <w:rFonts w:hint="eastAsia" w:ascii="Times New Roman" w:hAnsi="Times New Roman" w:eastAsia="仿宋_GB2312" w:cs="Times New Roman"/>
                <w:kern w:val="56"/>
                <w:sz w:val="24"/>
                <w:szCs w:val="24"/>
                <w:highlight w:val="none"/>
                <w:lang w:val="en-US" w:eastAsia="zh-CN" w:bidi="ar"/>
              </w:rPr>
              <w:t>;</w:t>
            </w:r>
          </w:p>
          <w:p w14:paraId="0A37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厚度：面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板厚度不低于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3mm，背面贴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3M强力背胶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，总厚度不低于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mm；</w:t>
            </w:r>
          </w:p>
          <w:p w14:paraId="51FC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胶技术要求：对各种表面都有良好的粘接力；可以平衡应力，填充不平表面；不易翘起，耐温性好；</w:t>
            </w:r>
          </w:p>
          <w:p w14:paraId="4F20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其他要求：根据要求设计印制内容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（具备禁烟标志、禁烟字样，提示语，单位落款等）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费用包含设计图稿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服务费、制作费、产品验收费及配送等全部费用。</w:t>
            </w:r>
          </w:p>
        </w:tc>
        <w:tc>
          <w:tcPr>
            <w:tcW w:w="865" w:type="dxa"/>
            <w:noWrap w:val="0"/>
            <w:vAlign w:val="center"/>
          </w:tcPr>
          <w:p w14:paraId="2C5B3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865" w:type="dxa"/>
            <w:noWrap w:val="0"/>
            <w:vAlign w:val="center"/>
          </w:tcPr>
          <w:p w14:paraId="18829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21205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D3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772" w:type="dxa"/>
            <w:noWrap w:val="0"/>
            <w:vAlign w:val="center"/>
          </w:tcPr>
          <w:p w14:paraId="3CB0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8" w:type="dxa"/>
            <w:noWrap w:val="0"/>
            <w:vAlign w:val="center"/>
          </w:tcPr>
          <w:p w14:paraId="3ED84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控烟标识</w:t>
            </w:r>
          </w:p>
          <w:p w14:paraId="7AC25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摆台</w:t>
            </w:r>
          </w:p>
        </w:tc>
        <w:tc>
          <w:tcPr>
            <w:tcW w:w="5483" w:type="dxa"/>
            <w:noWrap w:val="0"/>
            <w:vAlign w:val="top"/>
          </w:tcPr>
          <w:p w14:paraId="177A5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规格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18cm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9cm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形状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“v”型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，四角为圆角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；</w:t>
            </w:r>
          </w:p>
          <w:p w14:paraId="7014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材质：</w:t>
            </w:r>
            <w:r>
              <w:rPr>
                <w:rFonts w:hint="default" w:ascii="Times New Roman" w:hAnsi="Times New Roman" w:eastAsia="仿宋_GB2312" w:cs="Times New Roman"/>
                <w:kern w:val="56"/>
                <w:sz w:val="24"/>
                <w:szCs w:val="24"/>
                <w:highlight w:val="none"/>
                <w:lang w:bidi="ar"/>
              </w:rPr>
              <w:t>高清亚克力材质，铸塑四色丝印，图案清晰</w:t>
            </w:r>
            <w:r>
              <w:rPr>
                <w:rFonts w:hint="eastAsia" w:ascii="Times New Roman" w:hAnsi="Times New Roman" w:eastAsia="仿宋_GB2312" w:cs="Times New Roman"/>
                <w:kern w:val="56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0138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厚度：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面板厚度不低于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2mm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142D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其他要求：根据要求设计印制内容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（具备禁烟标志、禁烟字样，提示语，单位落款等）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费用包含设计图稿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服务费、制作费、产品验收费及配送等全部费用。</w:t>
            </w:r>
          </w:p>
        </w:tc>
        <w:tc>
          <w:tcPr>
            <w:tcW w:w="865" w:type="dxa"/>
            <w:noWrap w:val="0"/>
            <w:vAlign w:val="center"/>
          </w:tcPr>
          <w:p w14:paraId="177BC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865" w:type="dxa"/>
            <w:noWrap w:val="0"/>
            <w:vAlign w:val="center"/>
          </w:tcPr>
          <w:p w14:paraId="193D5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333CC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24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72" w:type="dxa"/>
            <w:noWrap w:val="0"/>
            <w:vAlign w:val="center"/>
          </w:tcPr>
          <w:p w14:paraId="5537E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8" w:type="dxa"/>
            <w:noWrap w:val="0"/>
            <w:vAlign w:val="center"/>
          </w:tcPr>
          <w:p w14:paraId="5254F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控烟宣传</w:t>
            </w:r>
          </w:p>
          <w:p w14:paraId="28B1E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抽纸</w:t>
            </w:r>
          </w:p>
        </w:tc>
        <w:tc>
          <w:tcPr>
            <w:tcW w:w="5483" w:type="dxa"/>
            <w:noWrap w:val="0"/>
            <w:vAlign w:val="top"/>
          </w:tcPr>
          <w:p w14:paraId="2AD0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highlight w:val="none"/>
                <w:lang w:eastAsia="zh-CN"/>
              </w:rPr>
              <w:t>规格：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highlight w:val="none"/>
                <w:lang w:val="en-US" w:eastAsia="zh-CN"/>
              </w:rPr>
              <w:t>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壳装，24cm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12cm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9cm，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0抽/盒；</w:t>
            </w:r>
          </w:p>
          <w:p w14:paraId="09CB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抽纸规格及成分：220mm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180mm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3层，100%原生木浆，不添加可迁移性荧光物质；</w:t>
            </w:r>
          </w:p>
          <w:p w14:paraId="44803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其他要求：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抽纸盒外壳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根据要求设计印制内容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（具备控烟相关法律法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highlight w:val="none"/>
                <w:lang w:eastAsia="zh-CN"/>
              </w:rPr>
              <w:t>规、宣传标语、单位落款等）</w:t>
            </w:r>
            <w:r>
              <w:rPr>
                <w:rFonts w:hint="default" w:ascii="仿宋_GB2312" w:hAnsi="仿宋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仿宋_GB2312" w:hAnsi="仿宋" w:eastAsia="仿宋_GB2312" w:cs="Times New Roman"/>
                <w:sz w:val="24"/>
                <w:szCs w:val="24"/>
                <w:highlight w:val="none"/>
              </w:rPr>
              <w:t>费用包含设计图稿</w:t>
            </w:r>
            <w:r>
              <w:rPr>
                <w:rFonts w:hint="default" w:ascii="仿宋_GB2312" w:hAnsi="仿宋" w:eastAsia="仿宋_GB2312" w:cs="Times New Roman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仿宋_GB2312" w:hAnsi="仿宋" w:eastAsia="仿宋_GB2312" w:cs="Times New Roman"/>
                <w:sz w:val="24"/>
                <w:szCs w:val="24"/>
                <w:highlight w:val="none"/>
              </w:rPr>
              <w:t>服务费、制作费、产品验收费及配送等全部费用。</w:t>
            </w:r>
          </w:p>
        </w:tc>
        <w:tc>
          <w:tcPr>
            <w:tcW w:w="865" w:type="dxa"/>
            <w:noWrap w:val="0"/>
            <w:vAlign w:val="center"/>
          </w:tcPr>
          <w:p w14:paraId="405C9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7000</w:t>
            </w:r>
          </w:p>
        </w:tc>
        <w:tc>
          <w:tcPr>
            <w:tcW w:w="865" w:type="dxa"/>
            <w:noWrap w:val="0"/>
            <w:vAlign w:val="center"/>
          </w:tcPr>
          <w:p w14:paraId="0CB70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5EC3F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14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350" w:type="dxa"/>
            <w:gridSpan w:val="2"/>
            <w:noWrap w:val="0"/>
            <w:vAlign w:val="center"/>
          </w:tcPr>
          <w:p w14:paraId="430FA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483" w:type="dxa"/>
            <w:noWrap w:val="0"/>
            <w:vAlign w:val="top"/>
          </w:tcPr>
          <w:p w14:paraId="61C6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865" w:type="dxa"/>
            <w:noWrap w:val="0"/>
            <w:vAlign w:val="center"/>
          </w:tcPr>
          <w:p w14:paraId="5D300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55D71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 w14:paraId="4A16E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4251754">
      <w:pPr>
        <w:spacing w:line="240" w:lineRule="auto"/>
        <w:jc w:val="left"/>
        <w:rPr>
          <w:rFonts w:hint="eastAsia" w:ascii="仿宋_GB2312" w:hAnsi="Calibri" w:eastAsia="仿宋_GB2312"/>
          <w:spacing w:val="-6"/>
          <w:sz w:val="13"/>
          <w:szCs w:val="13"/>
          <w:lang w:val="en-US" w:eastAsia="zh-CN"/>
        </w:rPr>
      </w:pPr>
    </w:p>
    <w:p w14:paraId="0F70E8A2">
      <w:pPr>
        <w:tabs>
          <w:tab w:val="left" w:pos="1829"/>
        </w:tabs>
        <w:spacing w:line="5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04" w:right="130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GUwMjNkODAwMGRjMmYwZTU0YTJiNDRiZTg1YzEifQ=="/>
  </w:docVars>
  <w:rsids>
    <w:rsidRoot w:val="00000000"/>
    <w:rsid w:val="01865DC0"/>
    <w:rsid w:val="05940AC6"/>
    <w:rsid w:val="092D68F1"/>
    <w:rsid w:val="0A8747B5"/>
    <w:rsid w:val="0B1B3672"/>
    <w:rsid w:val="13C55EE8"/>
    <w:rsid w:val="18CF3366"/>
    <w:rsid w:val="224838DC"/>
    <w:rsid w:val="292A7116"/>
    <w:rsid w:val="2A8B45CF"/>
    <w:rsid w:val="2A8C0A84"/>
    <w:rsid w:val="2D46775F"/>
    <w:rsid w:val="358B7051"/>
    <w:rsid w:val="377319C1"/>
    <w:rsid w:val="3D0B2764"/>
    <w:rsid w:val="3DD876E0"/>
    <w:rsid w:val="40093870"/>
    <w:rsid w:val="43DB399F"/>
    <w:rsid w:val="44E71500"/>
    <w:rsid w:val="5BC76E94"/>
    <w:rsid w:val="5EBC7BE3"/>
    <w:rsid w:val="641877BA"/>
    <w:rsid w:val="672A2ED6"/>
    <w:rsid w:val="69A973BA"/>
    <w:rsid w:val="69F26DDD"/>
    <w:rsid w:val="6E0F57EE"/>
    <w:rsid w:val="706265AC"/>
    <w:rsid w:val="762C0162"/>
    <w:rsid w:val="78F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785</Characters>
  <Lines>0</Lines>
  <Paragraphs>0</Paragraphs>
  <TotalTime>0</TotalTime>
  <ScaleCrop>false</ScaleCrop>
  <LinksUpToDate>false</LinksUpToDate>
  <CharactersWithSpaces>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橙子</cp:lastModifiedBy>
  <dcterms:modified xsi:type="dcterms:W3CDTF">2024-08-28T09:49:01Z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738FF12B29C6450A94E1FF2C72742AE3_13</vt:lpwstr>
  </property>
</Properties>
</file>